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B4D" w:rsidRDefault="006A69D8">
      <w:pPr>
        <w:pStyle w:val="Encabezado"/>
        <w:jc w:val="right"/>
        <w:rPr>
          <w:sz w:val="24"/>
          <w:szCs w:val="24"/>
        </w:rPr>
      </w:pPr>
      <w:r>
        <w:rPr>
          <w:sz w:val="24"/>
          <w:szCs w:val="24"/>
        </w:rPr>
        <w:t>Anexo (9), do OfExt n</w:t>
      </w:r>
      <w:r>
        <w:rPr>
          <w:strike/>
          <w:sz w:val="24"/>
          <w:szCs w:val="24"/>
        </w:rPr>
        <w:t>º</w:t>
      </w:r>
      <w:r>
        <w:rPr>
          <w:sz w:val="24"/>
          <w:szCs w:val="24"/>
        </w:rPr>
        <w:t xml:space="preserve"> 10-280/2018, do EMA.</w:t>
      </w:r>
    </w:p>
    <w:p w:rsidR="00E82B4D" w:rsidRDefault="006A69D8">
      <w:pPr>
        <w:pStyle w:val="Piedepgin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-</w:t>
      </w:r>
    </w:p>
    <w:p w:rsidR="00E82B4D" w:rsidRDefault="00E82B4D">
      <w:pPr>
        <w:pStyle w:val="Standard"/>
      </w:pPr>
    </w:p>
    <w:p w:rsidR="00E82B4D" w:rsidRDefault="00E82B4D">
      <w:pPr>
        <w:pStyle w:val="Standard"/>
      </w:pPr>
    </w:p>
    <w:p w:rsidR="00E82B4D" w:rsidRDefault="006A69D8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MARINHA DO BRASIL</w:t>
      </w:r>
    </w:p>
    <w:p w:rsidR="00E82B4D" w:rsidRDefault="006A69D8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ESTADO MAIOR DA ARMADA</w:t>
      </w:r>
    </w:p>
    <w:p w:rsidR="00E82B4D" w:rsidRDefault="00E82B4D">
      <w:pPr>
        <w:pStyle w:val="Standard"/>
        <w:rPr>
          <w:sz w:val="24"/>
          <w:szCs w:val="24"/>
        </w:rPr>
      </w:pPr>
    </w:p>
    <w:p w:rsidR="00E82B4D" w:rsidRDefault="00E82B4D">
      <w:pPr>
        <w:pStyle w:val="Standard"/>
        <w:rPr>
          <w:sz w:val="24"/>
          <w:szCs w:val="24"/>
        </w:rPr>
      </w:pPr>
    </w:p>
    <w:p w:rsidR="00E82B4D" w:rsidRDefault="00E82B4D">
      <w:pPr>
        <w:pStyle w:val="Standard"/>
        <w:rPr>
          <w:sz w:val="24"/>
          <w:szCs w:val="24"/>
        </w:rPr>
      </w:pPr>
    </w:p>
    <w:p w:rsidR="00E82B4D" w:rsidRDefault="006A69D8">
      <w:pPr>
        <w:pStyle w:val="Standard"/>
        <w:jc w:val="center"/>
      </w:pPr>
      <w:r>
        <w:rPr>
          <w:rStyle w:val="Fontepargpadro"/>
          <w:b/>
          <w:sz w:val="24"/>
          <w:szCs w:val="24"/>
        </w:rPr>
        <w:t>PROGRAMA DE ENSINO PROFISSIONAL MARÍTIMO PARA ESTRANGEIROS 2019</w:t>
      </w:r>
    </w:p>
    <w:p w:rsidR="00E82B4D" w:rsidRDefault="00E82B4D">
      <w:pPr>
        <w:pStyle w:val="Standard"/>
        <w:rPr>
          <w:sz w:val="24"/>
          <w:szCs w:val="24"/>
        </w:rPr>
      </w:pPr>
    </w:p>
    <w:p w:rsidR="00E82B4D" w:rsidRDefault="00E82B4D">
      <w:pPr>
        <w:pStyle w:val="Standard"/>
        <w:rPr>
          <w:sz w:val="24"/>
          <w:szCs w:val="24"/>
        </w:rPr>
      </w:pPr>
    </w:p>
    <w:p w:rsidR="00E82B4D" w:rsidRDefault="00E82B4D">
      <w:pPr>
        <w:pStyle w:val="Standard"/>
        <w:rPr>
          <w:sz w:val="24"/>
          <w:szCs w:val="24"/>
        </w:rPr>
      </w:pPr>
    </w:p>
    <w:p w:rsidR="00E82B4D" w:rsidRDefault="00E82B4D">
      <w:pPr>
        <w:pStyle w:val="Standard"/>
        <w:rPr>
          <w:sz w:val="24"/>
          <w:szCs w:val="24"/>
        </w:rPr>
      </w:pPr>
    </w:p>
    <w:p w:rsidR="00E82B4D" w:rsidRDefault="00E82B4D">
      <w:pPr>
        <w:pStyle w:val="Standard"/>
        <w:rPr>
          <w:sz w:val="24"/>
          <w:szCs w:val="24"/>
        </w:rPr>
      </w:pPr>
    </w:p>
    <w:p w:rsidR="00E82B4D" w:rsidRDefault="00E82B4D">
      <w:pPr>
        <w:pStyle w:val="Standard"/>
        <w:rPr>
          <w:sz w:val="24"/>
          <w:szCs w:val="24"/>
        </w:rPr>
      </w:pPr>
    </w:p>
    <w:p w:rsidR="00E82B4D" w:rsidRDefault="00E82B4D">
      <w:pPr>
        <w:pStyle w:val="Standard"/>
        <w:rPr>
          <w:sz w:val="24"/>
          <w:szCs w:val="24"/>
        </w:rPr>
      </w:pPr>
    </w:p>
    <w:p w:rsidR="00E82B4D" w:rsidRDefault="00E82B4D">
      <w:pPr>
        <w:pStyle w:val="Standard"/>
        <w:rPr>
          <w:sz w:val="24"/>
          <w:szCs w:val="24"/>
        </w:rPr>
      </w:pPr>
    </w:p>
    <w:p w:rsidR="00E82B4D" w:rsidRDefault="006A69D8">
      <w:pPr>
        <w:pStyle w:val="Standard"/>
        <w:ind w:firstLine="567"/>
        <w:jc w:val="both"/>
      </w:pPr>
      <w:r>
        <w:rPr>
          <w:rStyle w:val="Fontepargpadro"/>
          <w:sz w:val="24"/>
          <w:szCs w:val="24"/>
        </w:rPr>
        <w:t xml:space="preserve">Este documento apresenta instruções específicas para a concessão de bolsas de estudo a alunos </w:t>
      </w:r>
      <w:r>
        <w:rPr>
          <w:rStyle w:val="Fontepargpadro"/>
          <w:sz w:val="24"/>
          <w:szCs w:val="24"/>
        </w:rPr>
        <w:t>estrangeiros nos cursos de formação e aperfeiçoamento de Oficiais da Marinha Mercante, ministrados nos Centros de Instrução ALMIRANTE GRAÇA ARANHA e ALMIRANTE BRAZ DE AGUIAR e detalha as informações concernentes ao processo de solicitação, responsabilidade</w:t>
      </w:r>
      <w:r>
        <w:rPr>
          <w:rStyle w:val="Fontepargpadro"/>
          <w:sz w:val="24"/>
          <w:szCs w:val="24"/>
        </w:rPr>
        <w:t>s, encaminhamento da documentação, apresentação do candidato e conhecimentos gerais sobre os cursos.</w:t>
      </w:r>
    </w:p>
    <w:p w:rsidR="00E82B4D" w:rsidRDefault="00E82B4D">
      <w:pPr>
        <w:pStyle w:val="Standard"/>
        <w:rPr>
          <w:sz w:val="24"/>
          <w:szCs w:val="24"/>
        </w:rPr>
      </w:pPr>
    </w:p>
    <w:p w:rsidR="00E82B4D" w:rsidRDefault="00E82B4D">
      <w:pPr>
        <w:pStyle w:val="Standard"/>
        <w:rPr>
          <w:sz w:val="24"/>
          <w:szCs w:val="24"/>
        </w:rPr>
      </w:pPr>
    </w:p>
    <w:p w:rsidR="00E82B4D" w:rsidRDefault="00E82B4D">
      <w:pPr>
        <w:pStyle w:val="Standard"/>
        <w:rPr>
          <w:sz w:val="24"/>
          <w:szCs w:val="24"/>
        </w:rPr>
      </w:pPr>
    </w:p>
    <w:p w:rsidR="00E82B4D" w:rsidRDefault="00E82B4D">
      <w:pPr>
        <w:pStyle w:val="Standard"/>
        <w:rPr>
          <w:sz w:val="24"/>
          <w:szCs w:val="24"/>
        </w:rPr>
      </w:pPr>
    </w:p>
    <w:p w:rsidR="00E82B4D" w:rsidRDefault="006A69D8">
      <w:pPr>
        <w:pStyle w:val="Standard"/>
        <w:pageBreakBefore/>
        <w:tabs>
          <w:tab w:val="left" w:pos="56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 -</w:t>
      </w:r>
      <w:r>
        <w:rPr>
          <w:b/>
          <w:sz w:val="24"/>
          <w:szCs w:val="24"/>
        </w:rPr>
        <w:tab/>
        <w:t>CURSOS DE FORMAÇÃO DE OFICIAL DA MARINHA MERCANTE</w:t>
      </w:r>
    </w:p>
    <w:p w:rsidR="00E82B4D" w:rsidRDefault="00E82B4D">
      <w:pPr>
        <w:pStyle w:val="Standard"/>
        <w:rPr>
          <w:sz w:val="24"/>
          <w:szCs w:val="24"/>
        </w:rPr>
      </w:pPr>
    </w:p>
    <w:p w:rsidR="00E82B4D" w:rsidRDefault="006A69D8">
      <w:pPr>
        <w:pStyle w:val="Standard"/>
        <w:tabs>
          <w:tab w:val="left" w:pos="56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I -</w:t>
      </w:r>
      <w:r>
        <w:rPr>
          <w:b/>
          <w:sz w:val="24"/>
          <w:szCs w:val="24"/>
        </w:rPr>
        <w:tab/>
        <w:t>CURSOS DE GRADUAÇÃO</w:t>
      </w:r>
    </w:p>
    <w:p w:rsidR="00E82B4D" w:rsidRDefault="00E82B4D">
      <w:pPr>
        <w:pStyle w:val="Standard"/>
        <w:rPr>
          <w:sz w:val="24"/>
          <w:szCs w:val="24"/>
        </w:rPr>
      </w:pPr>
    </w:p>
    <w:p w:rsidR="00E82B4D" w:rsidRDefault="006A69D8">
      <w:pPr>
        <w:pStyle w:val="Standard"/>
        <w:ind w:firstLine="567"/>
        <w:rPr>
          <w:sz w:val="24"/>
          <w:szCs w:val="24"/>
        </w:rPr>
      </w:pPr>
      <w:r>
        <w:rPr>
          <w:sz w:val="24"/>
          <w:szCs w:val="24"/>
        </w:rPr>
        <w:t>Formação de Oficial de Náutica da Marinha Mercante (FONT)</w:t>
      </w:r>
    </w:p>
    <w:p w:rsidR="00E82B4D" w:rsidRDefault="006A69D8">
      <w:pPr>
        <w:pStyle w:val="Standard"/>
        <w:ind w:firstLine="567"/>
        <w:rPr>
          <w:sz w:val="24"/>
          <w:szCs w:val="24"/>
        </w:rPr>
      </w:pPr>
      <w:r>
        <w:rPr>
          <w:sz w:val="24"/>
          <w:szCs w:val="24"/>
        </w:rPr>
        <w:t>Formação de O</w:t>
      </w:r>
      <w:r>
        <w:rPr>
          <w:sz w:val="24"/>
          <w:szCs w:val="24"/>
        </w:rPr>
        <w:t>ficial de Máquinas da Marinha Mercante (FOMQ)</w:t>
      </w:r>
    </w:p>
    <w:p w:rsidR="00E82B4D" w:rsidRDefault="00E82B4D">
      <w:pPr>
        <w:pStyle w:val="Standard"/>
        <w:rPr>
          <w:sz w:val="24"/>
          <w:szCs w:val="24"/>
        </w:rPr>
      </w:pPr>
    </w:p>
    <w:p w:rsidR="00E82B4D" w:rsidRDefault="006A69D8">
      <w:pPr>
        <w:pStyle w:val="Standard"/>
        <w:tabs>
          <w:tab w:val="left" w:pos="56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II -</w:t>
      </w:r>
      <w:r>
        <w:rPr>
          <w:b/>
          <w:sz w:val="24"/>
          <w:szCs w:val="24"/>
        </w:rPr>
        <w:tab/>
        <w:t>INÍCIO DAS BOLSAS DE ESTUDOS E DURAÇÃO</w:t>
      </w:r>
    </w:p>
    <w:p w:rsidR="00E82B4D" w:rsidRDefault="00E82B4D">
      <w:pPr>
        <w:pStyle w:val="Standard"/>
        <w:rPr>
          <w:sz w:val="24"/>
          <w:szCs w:val="24"/>
        </w:rPr>
      </w:pPr>
    </w:p>
    <w:p w:rsidR="00E82B4D" w:rsidRDefault="006A69D8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Início: outubro do ano anterior ao curso para um período de adaptação e nivelamento, objetivando a melhoria do rendimento acadêmico dos alunos.</w:t>
      </w:r>
    </w:p>
    <w:p w:rsidR="00E82B4D" w:rsidRDefault="006A69D8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Duração: as bolsas d</w:t>
      </w:r>
      <w:r>
        <w:rPr>
          <w:sz w:val="24"/>
          <w:szCs w:val="24"/>
        </w:rPr>
        <w:t>e estudo concedidas por intermédio deste Programa referem-se ao período desde a apresentação até o desligamento do aluno.</w:t>
      </w:r>
    </w:p>
    <w:p w:rsidR="00E82B4D" w:rsidRDefault="00E82B4D">
      <w:pPr>
        <w:pStyle w:val="Standard"/>
        <w:rPr>
          <w:sz w:val="24"/>
          <w:szCs w:val="24"/>
        </w:rPr>
      </w:pPr>
    </w:p>
    <w:p w:rsidR="00E82B4D" w:rsidRDefault="006A69D8">
      <w:pPr>
        <w:pStyle w:val="Standard"/>
        <w:jc w:val="both"/>
      </w:pPr>
      <w:r>
        <w:rPr>
          <w:rStyle w:val="Fontepargpadro"/>
          <w:sz w:val="24"/>
          <w:szCs w:val="24"/>
        </w:rPr>
        <w:t>OBS: considerando a dificuldade na obtenção de vagas para a realização do Programa de Estágio Embarcado (PREST) no Brasil e a necessi</w:t>
      </w:r>
      <w:r>
        <w:rPr>
          <w:rStyle w:val="Fontepargpadro"/>
          <w:sz w:val="24"/>
          <w:szCs w:val="24"/>
        </w:rPr>
        <w:t>dade de adequar os praticantes às características de navegação e manobra de embarcações da região onde irão operar, o PREST, de dois semestres de duração previstos nos currículos desses cursos, será realizado nos respectivos países de origem, mediante a ap</w:t>
      </w:r>
      <w:r>
        <w:rPr>
          <w:rStyle w:val="Fontepargpadro"/>
          <w:sz w:val="24"/>
          <w:szCs w:val="24"/>
        </w:rPr>
        <w:t>resentação da documentação fornecida pelos Centros de Instrução (CI) após a conclusão do período acadêmico dos cursos.</w:t>
      </w:r>
      <w:r>
        <w:rPr>
          <w:sz w:val="24"/>
          <w:szCs w:val="24"/>
        </w:rPr>
        <w:t xml:space="preserve"> </w:t>
      </w:r>
      <w:r>
        <w:rPr>
          <w:rStyle w:val="Fontepargpadro"/>
          <w:sz w:val="24"/>
          <w:szCs w:val="24"/>
        </w:rPr>
        <w:t>Caso haja oferta excedente de vagas para o PREST, sem prejuízo das vagas aos Praticantes brasileiros, o estágio do Praticante estrangeiro</w:t>
      </w:r>
      <w:r>
        <w:rPr>
          <w:rStyle w:val="Fontepargpadro"/>
          <w:sz w:val="24"/>
          <w:szCs w:val="24"/>
        </w:rPr>
        <w:t xml:space="preserve"> poderá ser realizado no Brasil.</w:t>
      </w:r>
    </w:p>
    <w:p w:rsidR="00E82B4D" w:rsidRDefault="00E82B4D">
      <w:pPr>
        <w:pStyle w:val="Standard"/>
        <w:rPr>
          <w:sz w:val="24"/>
          <w:szCs w:val="24"/>
        </w:rPr>
      </w:pPr>
    </w:p>
    <w:p w:rsidR="00E82B4D" w:rsidRDefault="006A69D8">
      <w:pPr>
        <w:pStyle w:val="Standard"/>
        <w:tabs>
          <w:tab w:val="left" w:pos="56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III -</w:t>
      </w:r>
      <w:r>
        <w:rPr>
          <w:b/>
          <w:sz w:val="24"/>
          <w:szCs w:val="24"/>
        </w:rPr>
        <w:tab/>
        <w:t>ESTRUTURA DOS CURSOS</w:t>
      </w:r>
    </w:p>
    <w:p w:rsidR="00E82B4D" w:rsidRDefault="00E82B4D">
      <w:pPr>
        <w:pStyle w:val="Standard"/>
        <w:rPr>
          <w:sz w:val="24"/>
          <w:szCs w:val="24"/>
        </w:rPr>
      </w:pPr>
    </w:p>
    <w:p w:rsidR="00E82B4D" w:rsidRDefault="006A69D8">
      <w:pPr>
        <w:pStyle w:val="Standard"/>
        <w:ind w:firstLine="567"/>
        <w:jc w:val="both"/>
      </w:pPr>
      <w:r>
        <w:rPr>
          <w:rStyle w:val="Fontepargpadro"/>
          <w:sz w:val="24"/>
          <w:szCs w:val="24"/>
        </w:rPr>
        <w:t xml:space="preserve">Os currículos estão apresentados nos Anexos </w:t>
      </w:r>
      <w:r>
        <w:rPr>
          <w:rStyle w:val="Fontepargpadro"/>
          <w:sz w:val="24"/>
          <w:szCs w:val="24"/>
          <w:u w:val="single"/>
        </w:rPr>
        <w:t>A</w:t>
      </w:r>
      <w:r>
        <w:rPr>
          <w:rStyle w:val="Fontepargpadro"/>
          <w:sz w:val="24"/>
          <w:szCs w:val="24"/>
        </w:rPr>
        <w:t xml:space="preserve"> e </w:t>
      </w:r>
      <w:r>
        <w:rPr>
          <w:rStyle w:val="Fontepargpadro"/>
          <w:sz w:val="24"/>
          <w:szCs w:val="24"/>
          <w:u w:val="single"/>
        </w:rPr>
        <w:t>B</w:t>
      </w:r>
      <w:r>
        <w:rPr>
          <w:rStyle w:val="Fontepargpadro"/>
          <w:sz w:val="24"/>
          <w:szCs w:val="24"/>
        </w:rPr>
        <w:t>.</w:t>
      </w:r>
    </w:p>
    <w:p w:rsidR="00E82B4D" w:rsidRDefault="00E82B4D">
      <w:pPr>
        <w:pStyle w:val="Standard"/>
        <w:rPr>
          <w:sz w:val="24"/>
          <w:szCs w:val="24"/>
        </w:rPr>
      </w:pPr>
    </w:p>
    <w:p w:rsidR="00E82B4D" w:rsidRDefault="006A69D8">
      <w:pPr>
        <w:pStyle w:val="Standard"/>
        <w:tabs>
          <w:tab w:val="left" w:pos="56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IV -</w:t>
      </w:r>
      <w:r>
        <w:rPr>
          <w:b/>
          <w:sz w:val="24"/>
          <w:szCs w:val="24"/>
        </w:rPr>
        <w:tab/>
        <w:t>NÚMERO DE VAGAS</w:t>
      </w:r>
    </w:p>
    <w:p w:rsidR="00E82B4D" w:rsidRDefault="00E82B4D">
      <w:pPr>
        <w:pStyle w:val="Standard"/>
        <w:rPr>
          <w:sz w:val="24"/>
          <w:szCs w:val="24"/>
        </w:rPr>
      </w:pPr>
    </w:p>
    <w:p w:rsidR="00E82B4D" w:rsidRDefault="006A69D8">
      <w:pPr>
        <w:pStyle w:val="Standard"/>
        <w:ind w:firstLine="567"/>
        <w:rPr>
          <w:sz w:val="24"/>
          <w:szCs w:val="24"/>
        </w:rPr>
      </w:pPr>
      <w:r>
        <w:rPr>
          <w:sz w:val="24"/>
          <w:szCs w:val="24"/>
        </w:rPr>
        <w:t>Será definido, anualmente, pela Diretoria de Portos e Costas (DPC).</w:t>
      </w:r>
    </w:p>
    <w:p w:rsidR="00E82B4D" w:rsidRDefault="00E82B4D">
      <w:pPr>
        <w:pStyle w:val="Standard"/>
        <w:rPr>
          <w:sz w:val="24"/>
          <w:szCs w:val="24"/>
        </w:rPr>
      </w:pPr>
    </w:p>
    <w:p w:rsidR="00E82B4D" w:rsidRDefault="006A69D8">
      <w:pPr>
        <w:pStyle w:val="Standard"/>
        <w:tabs>
          <w:tab w:val="left" w:pos="56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V -</w:t>
      </w:r>
      <w:r>
        <w:rPr>
          <w:b/>
          <w:sz w:val="24"/>
          <w:szCs w:val="24"/>
        </w:rPr>
        <w:tab/>
        <w:t>QUALIFICAÇÕES E REQUISITOS EXIGIDOS</w:t>
      </w:r>
    </w:p>
    <w:p w:rsidR="00E82B4D" w:rsidRDefault="00E82B4D">
      <w:pPr>
        <w:pStyle w:val="Standard"/>
        <w:rPr>
          <w:sz w:val="24"/>
          <w:szCs w:val="24"/>
        </w:rPr>
      </w:pPr>
    </w:p>
    <w:p w:rsidR="00E82B4D" w:rsidRDefault="006A69D8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ter </w:t>
      </w:r>
      <w:r>
        <w:rPr>
          <w:sz w:val="24"/>
          <w:szCs w:val="24"/>
        </w:rPr>
        <w:t>dezessete anos completos e menos de 24 anos de idade, em 1</w:t>
      </w:r>
      <w:r>
        <w:rPr>
          <w:strike/>
          <w:sz w:val="24"/>
          <w:szCs w:val="24"/>
        </w:rPr>
        <w:t>º</w:t>
      </w:r>
      <w:r>
        <w:rPr>
          <w:sz w:val="24"/>
          <w:szCs w:val="24"/>
        </w:rPr>
        <w:t xml:space="preserve"> de fevereiro do ano da matrícula;</w:t>
      </w:r>
    </w:p>
    <w:p w:rsidR="00E82B4D" w:rsidRDefault="006A69D8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b) entender e ser fluente em português, língua em que são ministradas as aulas;</w:t>
      </w:r>
    </w:p>
    <w:p w:rsidR="00E82B4D" w:rsidRDefault="006A69D8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c) não ter sido reprovado em curso anterior de Formação de Oficial da Marinha Merc</w:t>
      </w:r>
      <w:r>
        <w:rPr>
          <w:sz w:val="24"/>
          <w:szCs w:val="24"/>
        </w:rPr>
        <w:t>ante;</w:t>
      </w:r>
    </w:p>
    <w:p w:rsidR="00E82B4D" w:rsidRDefault="006A69D8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d) ser solteiro e não contrair matrimônio durante o curso;</w:t>
      </w:r>
    </w:p>
    <w:p w:rsidR="00E82B4D" w:rsidRDefault="006A69D8">
      <w:pPr>
        <w:pStyle w:val="Standard"/>
        <w:ind w:firstLine="567"/>
        <w:jc w:val="both"/>
      </w:pPr>
      <w:r>
        <w:rPr>
          <w:rStyle w:val="Fontepargpadro"/>
          <w:sz w:val="24"/>
          <w:szCs w:val="24"/>
        </w:rPr>
        <w:t>e) ter nível de instrução correspondente ao Ensino Médio no Brasil (2</w:t>
      </w:r>
      <w:r>
        <w:rPr>
          <w:rStyle w:val="Fontepargpadro"/>
          <w:strike/>
          <w:sz w:val="24"/>
          <w:szCs w:val="24"/>
        </w:rPr>
        <w:t>º</w:t>
      </w:r>
      <w:r>
        <w:rPr>
          <w:rStyle w:val="Fontepargpadro"/>
          <w:sz w:val="24"/>
          <w:szCs w:val="24"/>
        </w:rPr>
        <w:t xml:space="preserve"> Grau, ciclo colegial completo ou equivalente). A comprovação do nível de instrução deverá ser feita por meio de históric</w:t>
      </w:r>
      <w:r>
        <w:rPr>
          <w:rStyle w:val="Fontepargpadro"/>
          <w:sz w:val="24"/>
          <w:szCs w:val="24"/>
        </w:rPr>
        <w:t>o escolar. Os candidatos a serem selecionados serão da área de ciências exatas;</w:t>
      </w:r>
    </w:p>
    <w:p w:rsidR="00E82B4D" w:rsidRDefault="006A69D8">
      <w:pPr>
        <w:pStyle w:val="Standard"/>
        <w:ind w:firstLine="567"/>
        <w:jc w:val="both"/>
      </w:pPr>
      <w:r>
        <w:rPr>
          <w:rStyle w:val="Fontepargpadro"/>
          <w:sz w:val="24"/>
          <w:szCs w:val="24"/>
        </w:rPr>
        <w:t>f) atender às seguintes condições comprovadas em exame (s) clínico (s):</w:t>
      </w:r>
    </w:p>
    <w:p w:rsidR="00E82B4D" w:rsidRDefault="006A69D8">
      <w:pPr>
        <w:pStyle w:val="Standard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altura mínima: 1,54m para homens e 1,52m para mulheres;</w:t>
      </w:r>
    </w:p>
    <w:p w:rsidR="00E82B4D" w:rsidRDefault="006A69D8">
      <w:pPr>
        <w:pStyle w:val="Standard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altura máxima: 2,00m para ambos os sexos;</w:t>
      </w:r>
    </w:p>
    <w:p w:rsidR="00E82B4D" w:rsidRDefault="006A69D8">
      <w:pPr>
        <w:pStyle w:val="Standard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peso: índice de massa corporal (IMC) compreendido entre dezoito e trinta. Tais limites, que não são rígidos, serão correlacionados pelos Agentes Médicos Periciais (AMP) com outros dados do exame clínico (massa muscular, conformação óssea, proporcionalidade</w:t>
      </w:r>
      <w:r>
        <w:rPr>
          <w:sz w:val="24"/>
          <w:szCs w:val="24"/>
        </w:rPr>
        <w:t>, biotipo, tecido adiposo localizado etc.);</w:t>
      </w:r>
    </w:p>
    <w:p w:rsidR="00E82B4D" w:rsidRDefault="006A69D8">
      <w:pPr>
        <w:pStyle w:val="Standard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acuidade visual (AV) mínima permitida: 20/100 em ambos os olhos (AO), sem correção (S/C), corrigida para 20/20 com a melhor correção óptica possível;</w:t>
      </w:r>
    </w:p>
    <w:p w:rsidR="00E82B4D" w:rsidRDefault="006A69D8">
      <w:pPr>
        <w:pStyle w:val="Standard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senso cromático: não serão admitidas discromatopsias para </w:t>
      </w:r>
      <w:r>
        <w:rPr>
          <w:sz w:val="24"/>
          <w:szCs w:val="24"/>
        </w:rPr>
        <w:t>as cores verde e vermelha, definidas de acordo com as instruções que acompanham cada modelo de teste empregado. Não é admitido o uso de lentes corretoras do senso cromático;</w:t>
      </w:r>
    </w:p>
    <w:p w:rsidR="00E82B4D" w:rsidRDefault="006A69D8">
      <w:pPr>
        <w:pStyle w:val="Standard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dentes: mínimo exigido de vinte (20) dentes naturais, dez (10) em cada arcada, h</w:t>
      </w:r>
      <w:r>
        <w:rPr>
          <w:sz w:val="24"/>
          <w:szCs w:val="24"/>
        </w:rPr>
        <w:t>ígidos ou tratados. Para restabelecer as condições normais de estética e mastigação, tolera-se a prótese dental, desde que o inspecionado apresente os dentes naturais, conforme mencionado;</w:t>
      </w:r>
    </w:p>
    <w:p w:rsidR="00E82B4D" w:rsidRDefault="006A69D8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g) apresentar atestado(s) de saúde </w:t>
      </w:r>
      <w:r>
        <w:rPr>
          <w:rStyle w:val="Fontepargpadro"/>
        </w:rPr>
        <w:t xml:space="preserve">referentes ao(s) </w:t>
      </w:r>
      <w:r>
        <w:rPr>
          <w:sz w:val="24"/>
          <w:szCs w:val="24"/>
        </w:rPr>
        <w:t>seguintes exame</w:t>
      </w:r>
      <w:r>
        <w:rPr>
          <w:sz w:val="24"/>
          <w:szCs w:val="24"/>
        </w:rPr>
        <w:t>s:</w:t>
      </w:r>
    </w:p>
    <w:p w:rsidR="00E82B4D" w:rsidRDefault="006A69D8">
      <w:pPr>
        <w:pStyle w:val="Standard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abreugrafia ou telerradiografia de tórax;</w:t>
      </w:r>
    </w:p>
    <w:p w:rsidR="00E82B4D" w:rsidRDefault="006A69D8">
      <w:pPr>
        <w:pStyle w:val="Standard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sangue: glicemia, uréia, hemograma completo, VDRL (sorologia para Lues) e exame ANTI-HIV (Teste de Elisa);</w:t>
      </w:r>
    </w:p>
    <w:p w:rsidR="00E82B4D" w:rsidRDefault="006A69D8">
      <w:pPr>
        <w:pStyle w:val="Standard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urina: EAS;</w:t>
      </w:r>
    </w:p>
    <w:p w:rsidR="00E82B4D" w:rsidRDefault="006A69D8">
      <w:pPr>
        <w:pStyle w:val="Standard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fezes: parasitológico; e</w:t>
      </w:r>
    </w:p>
    <w:p w:rsidR="00E82B4D" w:rsidRDefault="006A69D8">
      <w:pPr>
        <w:pStyle w:val="Standard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ecocardiograma e teste de esforço.</w:t>
      </w:r>
    </w:p>
    <w:p w:rsidR="00E82B4D" w:rsidRDefault="006A69D8">
      <w:pPr>
        <w:pStyle w:val="Standard"/>
        <w:ind w:firstLine="567"/>
        <w:jc w:val="both"/>
      </w:pPr>
      <w:r>
        <w:rPr>
          <w:rStyle w:val="Fontepargpadro"/>
          <w:sz w:val="24"/>
          <w:szCs w:val="24"/>
        </w:rPr>
        <w:t>h) apresentar os resul</w:t>
      </w:r>
      <w:r>
        <w:rPr>
          <w:rStyle w:val="Fontepargpadro"/>
          <w:sz w:val="24"/>
          <w:szCs w:val="24"/>
        </w:rPr>
        <w:t>tados de exames físicos que comprovem a capacidade de:</w:t>
      </w:r>
    </w:p>
    <w:p w:rsidR="00E82B4D" w:rsidRDefault="006A69D8">
      <w:pPr>
        <w:pStyle w:val="Standard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homens: correr 2.300 (dois mil e trezentos) metros, no tempo máximo de 12 (doze) minutos e nadar 50 (cinquenta) metros, no tempo máximo de 2 (dois) minutos, em qualquer um dos tipos de nado básico: “</w:t>
      </w:r>
      <w:r>
        <w:rPr>
          <w:sz w:val="24"/>
          <w:szCs w:val="24"/>
        </w:rPr>
        <w:t>crawl” (nado livre), peito, borboleta ou costas; e</w:t>
      </w:r>
    </w:p>
    <w:p w:rsidR="00E82B4D" w:rsidRDefault="006A69D8">
      <w:pPr>
        <w:pStyle w:val="Standard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mulheres: correr 1.900 (hum mil e novecentos) metros, no tempo máximo de 12 (doze) minutos e nadar 50 (cinquenta) metros, no tempo máximo de 2 (dois) minutos e 20 (vinte) segundos, em qualquer um dos tip</w:t>
      </w:r>
      <w:r>
        <w:rPr>
          <w:sz w:val="24"/>
          <w:szCs w:val="24"/>
        </w:rPr>
        <w:t>os de nado básico: “crawl” (nado livre), peito, borboleta ou costas.</w:t>
      </w:r>
    </w:p>
    <w:p w:rsidR="00E82B4D" w:rsidRDefault="00E82B4D">
      <w:pPr>
        <w:pStyle w:val="Standard"/>
        <w:jc w:val="both"/>
        <w:rPr>
          <w:sz w:val="24"/>
          <w:szCs w:val="24"/>
        </w:rPr>
      </w:pPr>
    </w:p>
    <w:p w:rsidR="00E82B4D" w:rsidRDefault="006A69D8">
      <w:pPr>
        <w:pStyle w:val="Standard"/>
        <w:tabs>
          <w:tab w:val="left" w:pos="56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VI -</w:t>
      </w:r>
      <w:r>
        <w:rPr>
          <w:b/>
          <w:sz w:val="24"/>
          <w:szCs w:val="24"/>
        </w:rPr>
        <w:tab/>
        <w:t>FACILIDADES PROPORCIONADAS AO ALUNO</w:t>
      </w:r>
    </w:p>
    <w:p w:rsidR="00E82B4D" w:rsidRDefault="00E82B4D">
      <w:pPr>
        <w:pStyle w:val="Standard"/>
        <w:rPr>
          <w:sz w:val="24"/>
          <w:szCs w:val="24"/>
        </w:rPr>
      </w:pPr>
    </w:p>
    <w:p w:rsidR="00E82B4D" w:rsidRDefault="006A69D8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a) alojamento e alimentação;</w:t>
      </w:r>
    </w:p>
    <w:p w:rsidR="00E82B4D" w:rsidRDefault="006A69D8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b) uniforme e roupa de cama;</w:t>
      </w:r>
    </w:p>
    <w:p w:rsidR="00E82B4D" w:rsidRDefault="006A69D8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c) assistência médica e odontológica;</w:t>
      </w:r>
    </w:p>
    <w:p w:rsidR="00E82B4D" w:rsidRDefault="006A69D8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d) biblioteca técnica e recreativa;</w:t>
      </w:r>
    </w:p>
    <w:p w:rsidR="00E82B4D" w:rsidRDefault="006A69D8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práticas </w:t>
      </w:r>
      <w:r>
        <w:rPr>
          <w:sz w:val="24"/>
          <w:szCs w:val="24"/>
        </w:rPr>
        <w:t>esportivas; e</w:t>
      </w:r>
    </w:p>
    <w:p w:rsidR="00E82B4D" w:rsidRDefault="006A69D8">
      <w:pPr>
        <w:pStyle w:val="Recuodecorpodetexto31"/>
        <w:ind w:left="0" w:firstLine="567"/>
      </w:pPr>
      <w:r>
        <w:rPr>
          <w:rStyle w:val="Fontepargpadro"/>
          <w:szCs w:val="24"/>
        </w:rPr>
        <w:t>f) auxílio financeiro, em moeda brasileira, igual à remuneração dos alunos brasileiros, para pequenas despesas, inclusive quando embarcado, durante o período escolar e estágio de praticante</w:t>
      </w:r>
      <w:r>
        <w:rPr>
          <w:rStyle w:val="Fontepargpadro"/>
          <w:szCs w:val="24"/>
        </w:rPr>
        <w:t>, no caso do PREST ser</w:t>
      </w:r>
      <w:bookmarkStart w:id="0" w:name="_GoBack"/>
      <w:bookmarkEnd w:id="0"/>
      <w:r>
        <w:rPr>
          <w:rStyle w:val="Fontepargpadro"/>
          <w:szCs w:val="24"/>
        </w:rPr>
        <w:t xml:space="preserve"> realizado no Brasil</w:t>
      </w:r>
      <w:r>
        <w:rPr>
          <w:rStyle w:val="Fontepargpadro"/>
          <w:szCs w:val="24"/>
        </w:rPr>
        <w:t>.</w:t>
      </w:r>
    </w:p>
    <w:p w:rsidR="00E82B4D" w:rsidRDefault="00E82B4D">
      <w:pPr>
        <w:pStyle w:val="Standard"/>
        <w:rPr>
          <w:sz w:val="24"/>
          <w:szCs w:val="24"/>
        </w:rPr>
      </w:pPr>
    </w:p>
    <w:p w:rsidR="00E82B4D" w:rsidRDefault="006A69D8">
      <w:pPr>
        <w:pStyle w:val="Standard"/>
        <w:tabs>
          <w:tab w:val="left" w:pos="1134"/>
        </w:tabs>
        <w:ind w:left="567" w:hanging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VII -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LOCAIS DE REALIZAÇÃO DOS CURSOS E ENDEREÇOS PARA PEDIDOS ADICIONAIS DE INFORMAÇÕES</w:t>
      </w:r>
    </w:p>
    <w:p w:rsidR="00E82B4D" w:rsidRDefault="00E82B4D">
      <w:pPr>
        <w:pStyle w:val="Standard"/>
        <w:rPr>
          <w:sz w:val="24"/>
          <w:szCs w:val="24"/>
        </w:rPr>
      </w:pPr>
    </w:p>
    <w:p w:rsidR="00E82B4D" w:rsidRDefault="006A69D8">
      <w:pPr>
        <w:pStyle w:val="WW-Recuodecorpodetexto2"/>
        <w:tabs>
          <w:tab w:val="clear" w:pos="1276"/>
        </w:tabs>
        <w:ind w:firstLine="567"/>
        <w:rPr>
          <w:szCs w:val="24"/>
        </w:rPr>
      </w:pPr>
      <w:r>
        <w:rPr>
          <w:szCs w:val="24"/>
        </w:rPr>
        <w:t>CENTRO DE INSTRUÇÃO ALMIRANTE GRAÇA ARANHA (CIAGA)</w:t>
      </w:r>
    </w:p>
    <w:p w:rsidR="00E82B4D" w:rsidRDefault="006A69D8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Av. Brasil, 9020 - Olaria</w:t>
      </w:r>
    </w:p>
    <w:p w:rsidR="00E82B4D" w:rsidRDefault="006A69D8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Rio de Janeiro - Estado do Rio de Janeiro - CEP: 21030-001</w:t>
      </w:r>
    </w:p>
    <w:p w:rsidR="00E82B4D" w:rsidRDefault="006A69D8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Telefones 55 (21) 3505-3210 / 55 (21</w:t>
      </w:r>
      <w:r>
        <w:rPr>
          <w:sz w:val="24"/>
          <w:szCs w:val="24"/>
        </w:rPr>
        <w:t>) 3505-3247 e Fax: 55 (21) 3505-3113</w:t>
      </w:r>
    </w:p>
    <w:p w:rsidR="00E82B4D" w:rsidRDefault="006A69D8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>
        <w:rPr>
          <w:rStyle w:val="Fontepargpadro"/>
        </w:rPr>
        <w:t>ciaga.secom@marinha.mil.br</w:t>
      </w:r>
    </w:p>
    <w:p w:rsidR="00E82B4D" w:rsidRDefault="00E82B4D">
      <w:pPr>
        <w:pStyle w:val="Standard"/>
        <w:ind w:firstLine="567"/>
        <w:jc w:val="both"/>
        <w:rPr>
          <w:sz w:val="24"/>
          <w:szCs w:val="24"/>
        </w:rPr>
      </w:pPr>
    </w:p>
    <w:p w:rsidR="00E82B4D" w:rsidRDefault="006A69D8">
      <w:pPr>
        <w:pStyle w:val="WW-Recuodecorpodetexto2"/>
        <w:tabs>
          <w:tab w:val="clear" w:pos="1276"/>
        </w:tabs>
        <w:ind w:firstLine="567"/>
        <w:rPr>
          <w:szCs w:val="24"/>
        </w:rPr>
      </w:pPr>
      <w:r>
        <w:rPr>
          <w:szCs w:val="24"/>
        </w:rPr>
        <w:t>CENTRO DE INSTRUÇÃO ALMIRANTE BRAZ DE AGUIAR (CIABA)</w:t>
      </w:r>
    </w:p>
    <w:p w:rsidR="00E82B4D" w:rsidRDefault="006A69D8">
      <w:pPr>
        <w:pStyle w:val="WW-Recuodecorpodetexto2"/>
        <w:tabs>
          <w:tab w:val="clear" w:pos="1276"/>
        </w:tabs>
        <w:ind w:firstLine="567"/>
        <w:rPr>
          <w:szCs w:val="24"/>
        </w:rPr>
      </w:pPr>
      <w:r>
        <w:rPr>
          <w:szCs w:val="24"/>
        </w:rPr>
        <w:t>Rodovia Artur Bernardes, 245 - Pratinha</w:t>
      </w:r>
    </w:p>
    <w:p w:rsidR="00E82B4D" w:rsidRDefault="006A69D8">
      <w:pPr>
        <w:pStyle w:val="Standard"/>
        <w:ind w:firstLine="567"/>
        <w:jc w:val="both"/>
      </w:pPr>
      <w:r>
        <w:rPr>
          <w:rStyle w:val="Fontepargpadro"/>
          <w:sz w:val="24"/>
          <w:szCs w:val="24"/>
        </w:rPr>
        <w:t xml:space="preserve">Belém - Estado do Pará - CEP: </w:t>
      </w:r>
      <w:r>
        <w:rPr>
          <w:rStyle w:val="Fontepargpadro"/>
          <w:sz w:val="24"/>
          <w:szCs w:val="24"/>
          <w:lang w:eastAsia="pt-BR"/>
        </w:rPr>
        <w:t>66825-000</w:t>
      </w:r>
    </w:p>
    <w:p w:rsidR="00E82B4D" w:rsidRDefault="006A69D8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Telefones: 55 (91) 3216-7010 e Fax: 55 (91) 3216-7</w:t>
      </w:r>
      <w:r>
        <w:rPr>
          <w:sz w:val="24"/>
          <w:szCs w:val="24"/>
        </w:rPr>
        <w:t>070</w:t>
      </w:r>
    </w:p>
    <w:p w:rsidR="00E82B4D" w:rsidRDefault="006A69D8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>
        <w:rPr>
          <w:rStyle w:val="Fontepargpadro"/>
        </w:rPr>
        <w:t>ciaba.acs@marinha.mil.br</w:t>
      </w:r>
    </w:p>
    <w:p w:rsidR="00E82B4D" w:rsidRDefault="006A69D8">
      <w:pPr>
        <w:pStyle w:val="Standard"/>
        <w:tabs>
          <w:tab w:val="left" w:pos="1248"/>
        </w:tabs>
        <w:ind w:left="624" w:hanging="62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VIII -</w:t>
      </w:r>
      <w:r>
        <w:rPr>
          <w:b/>
          <w:sz w:val="24"/>
          <w:szCs w:val="24"/>
        </w:rPr>
        <w:tab/>
        <w:t>INSTRUÇÕES PARA APRESENTAÇÃO DE CANDIDATURA ÀS BOLSAS DE ESTUDOS</w:t>
      </w:r>
    </w:p>
    <w:p w:rsidR="00E82B4D" w:rsidRDefault="00E82B4D">
      <w:pPr>
        <w:pStyle w:val="Standard"/>
        <w:rPr>
          <w:sz w:val="24"/>
          <w:szCs w:val="24"/>
        </w:rPr>
      </w:pPr>
    </w:p>
    <w:p w:rsidR="00E82B4D" w:rsidRDefault="006A69D8">
      <w:pPr>
        <w:pStyle w:val="Standard"/>
        <w:ind w:firstLine="624"/>
        <w:jc w:val="both"/>
      </w:pPr>
      <w:r>
        <w:rPr>
          <w:rStyle w:val="Fontepargpadro"/>
          <w:sz w:val="24"/>
          <w:szCs w:val="24"/>
        </w:rPr>
        <w:t xml:space="preserve">As bolsas de estudo concedidas pelo presente Programa são voltadas, precipuamente, para países em desenvolvimento com os quais o Brasil mantém </w:t>
      </w:r>
      <w:r>
        <w:rPr>
          <w:rStyle w:val="Fontepargpadro"/>
          <w:sz w:val="24"/>
          <w:szCs w:val="24"/>
        </w:rPr>
        <w:t>acordos culturais ou educacionais, devendo as solicitações serem encaminhadas pela Autoridade Marítima ou Órgão de Direção da Marinha Mercante do país interessado à Representação Diplomática do Brasil, até 30 de abril do ano anterior ao início do curso ple</w:t>
      </w:r>
      <w:r>
        <w:rPr>
          <w:rStyle w:val="Fontepargpadro"/>
          <w:sz w:val="24"/>
          <w:szCs w:val="24"/>
        </w:rPr>
        <w:t xml:space="preserve">iteado. Cada pedido de bolsa deverá ser acompanhado dos respectivos modelos dos Anexos </w:t>
      </w:r>
      <w:r>
        <w:rPr>
          <w:rStyle w:val="Fontepargpadro"/>
          <w:sz w:val="24"/>
          <w:szCs w:val="24"/>
          <w:u w:val="single"/>
        </w:rPr>
        <w:t>E</w:t>
      </w:r>
      <w:r>
        <w:rPr>
          <w:rStyle w:val="Fontepargpadro"/>
          <w:sz w:val="24"/>
          <w:szCs w:val="24"/>
        </w:rPr>
        <w:t xml:space="preserve">, </w:t>
      </w:r>
      <w:r>
        <w:rPr>
          <w:rStyle w:val="Fontepargpadro"/>
          <w:sz w:val="24"/>
          <w:szCs w:val="24"/>
          <w:u w:val="single"/>
        </w:rPr>
        <w:t>F</w:t>
      </w:r>
      <w:r>
        <w:rPr>
          <w:rStyle w:val="Fontepargpadro"/>
          <w:sz w:val="24"/>
          <w:szCs w:val="24"/>
        </w:rPr>
        <w:t xml:space="preserve"> ou </w:t>
      </w:r>
      <w:r>
        <w:rPr>
          <w:rStyle w:val="Fontepargpadro"/>
          <w:sz w:val="24"/>
          <w:szCs w:val="24"/>
          <w:u w:val="single"/>
        </w:rPr>
        <w:t>G</w:t>
      </w:r>
      <w:r>
        <w:rPr>
          <w:rStyle w:val="Fontepargpadro"/>
          <w:sz w:val="24"/>
          <w:szCs w:val="24"/>
        </w:rPr>
        <w:t xml:space="preserve">, </w:t>
      </w:r>
      <w:r>
        <w:rPr>
          <w:rStyle w:val="Fontepargpadro"/>
          <w:sz w:val="24"/>
          <w:szCs w:val="24"/>
          <w:u w:val="single"/>
        </w:rPr>
        <w:t>H</w:t>
      </w:r>
      <w:r>
        <w:rPr>
          <w:rStyle w:val="Fontepargpadro"/>
          <w:sz w:val="24"/>
          <w:szCs w:val="24"/>
        </w:rPr>
        <w:t xml:space="preserve"> e </w:t>
      </w:r>
      <w:r>
        <w:rPr>
          <w:rStyle w:val="Fontepargpadro"/>
          <w:sz w:val="24"/>
          <w:szCs w:val="24"/>
          <w:u w:val="single"/>
        </w:rPr>
        <w:t>I</w:t>
      </w:r>
      <w:r>
        <w:rPr>
          <w:rStyle w:val="Fontepargpadro"/>
          <w:sz w:val="24"/>
          <w:szCs w:val="24"/>
        </w:rPr>
        <w:t xml:space="preserve">, devidamente preenchidos, assinados e complementados com as informações quanto às condições clínicas e físicas do candidato, </w:t>
      </w:r>
      <w:r>
        <w:rPr>
          <w:rStyle w:val="Fontepargpadro"/>
          <w:sz w:val="24"/>
          <w:szCs w:val="24"/>
        </w:rPr>
        <w:t xml:space="preserve">bem como os </w:t>
      </w:r>
      <w:r>
        <w:rPr>
          <w:rStyle w:val="Fontepargpadro"/>
          <w:sz w:val="24"/>
          <w:szCs w:val="24"/>
        </w:rPr>
        <w:t>atestados de sa</w:t>
      </w:r>
      <w:r>
        <w:rPr>
          <w:rStyle w:val="Fontepargpadro"/>
          <w:sz w:val="24"/>
          <w:szCs w:val="24"/>
        </w:rPr>
        <w:t>úde exigidos no item V.</w:t>
      </w:r>
    </w:p>
    <w:p w:rsidR="00E82B4D" w:rsidRDefault="006A69D8">
      <w:pPr>
        <w:pStyle w:val="WW-Recuodecorpodetexto2"/>
        <w:tabs>
          <w:tab w:val="clear" w:pos="1276"/>
        </w:tabs>
        <w:ind w:firstLine="624"/>
      </w:pPr>
      <w:r>
        <w:rPr>
          <w:rStyle w:val="Fontepargpadro"/>
          <w:szCs w:val="24"/>
        </w:rPr>
        <w:t>A Representação Diplomática do Brasil fará a conferência da documentação apresentada, emitirá os vistos, nos locais apropriados, conforme evidenciado nos modelos anexos e remeterá</w:t>
      </w:r>
      <w:r>
        <w:rPr>
          <w:szCs w:val="24"/>
        </w:rPr>
        <w:t xml:space="preserve"> </w:t>
      </w:r>
      <w:r>
        <w:rPr>
          <w:rStyle w:val="Fontepargpadro"/>
          <w:szCs w:val="24"/>
        </w:rPr>
        <w:t>a documentação recebida ao Ministério das Relações Exteriores (MRE).</w:t>
      </w:r>
    </w:p>
    <w:p w:rsidR="00E82B4D" w:rsidRDefault="006A69D8">
      <w:pPr>
        <w:pStyle w:val="Standard"/>
        <w:ind w:firstLine="624"/>
        <w:jc w:val="both"/>
        <w:rPr>
          <w:sz w:val="24"/>
          <w:szCs w:val="24"/>
        </w:rPr>
      </w:pPr>
      <w:r>
        <w:rPr>
          <w:sz w:val="24"/>
          <w:szCs w:val="24"/>
        </w:rPr>
        <w:t>O MRE encaminhará ao Estado-Maior da Armada (EMA), até 31 de maio, a documentação relativa às candidaturas.</w:t>
      </w:r>
    </w:p>
    <w:p w:rsidR="00E82B4D" w:rsidRDefault="006A69D8">
      <w:pPr>
        <w:pStyle w:val="Standard"/>
        <w:ind w:firstLine="624"/>
        <w:jc w:val="both"/>
      </w:pPr>
      <w:r>
        <w:rPr>
          <w:rStyle w:val="Fontepargpadro"/>
          <w:sz w:val="24"/>
          <w:szCs w:val="24"/>
        </w:rPr>
        <w:t>A relação dos candidatos selecionados às bolsas de estudos será comunicada pel</w:t>
      </w:r>
      <w:r>
        <w:rPr>
          <w:rStyle w:val="Fontepargpadro"/>
          <w:sz w:val="24"/>
          <w:szCs w:val="24"/>
        </w:rPr>
        <w:t>o EMA ao MRE até 31 de julho, que participará à Representação Diplomática do Brasil no país solicitante.</w:t>
      </w:r>
    </w:p>
    <w:p w:rsidR="00E82B4D" w:rsidRDefault="006A69D8">
      <w:pPr>
        <w:pStyle w:val="Standard"/>
        <w:ind w:firstLine="624"/>
        <w:jc w:val="both"/>
      </w:pPr>
      <w:r>
        <w:rPr>
          <w:rStyle w:val="Fontepargpadro"/>
          <w:sz w:val="24"/>
          <w:szCs w:val="24"/>
        </w:rPr>
        <w:t>A documentação do candidato que não tenha sido selecionado será restituída ao MRE, com os respectivos motivos,</w:t>
      </w:r>
      <w:r>
        <w:rPr>
          <w:sz w:val="24"/>
          <w:szCs w:val="24"/>
        </w:rPr>
        <w:t xml:space="preserve"> </w:t>
      </w:r>
      <w:r>
        <w:rPr>
          <w:rStyle w:val="Fontepargpadro"/>
          <w:sz w:val="24"/>
          <w:szCs w:val="24"/>
        </w:rPr>
        <w:t>até 20 de agosto, que as remeterá à Repr</w:t>
      </w:r>
      <w:r>
        <w:rPr>
          <w:rStyle w:val="Fontepargpadro"/>
          <w:sz w:val="24"/>
          <w:szCs w:val="24"/>
        </w:rPr>
        <w:t>esentação Diplomática do Brasil no país solicitante.</w:t>
      </w:r>
    </w:p>
    <w:p w:rsidR="00E82B4D" w:rsidRDefault="00E82B4D">
      <w:pPr>
        <w:pStyle w:val="Standard"/>
        <w:rPr>
          <w:sz w:val="24"/>
          <w:szCs w:val="24"/>
        </w:rPr>
      </w:pPr>
    </w:p>
    <w:p w:rsidR="00E82B4D" w:rsidRDefault="006A69D8">
      <w:pPr>
        <w:pStyle w:val="Standard"/>
        <w:tabs>
          <w:tab w:val="left" w:pos="1134"/>
        </w:tabs>
        <w:ind w:left="567" w:hanging="567"/>
        <w:jc w:val="both"/>
      </w:pPr>
      <w:r>
        <w:rPr>
          <w:rStyle w:val="Fontepargpadro"/>
          <w:b/>
          <w:sz w:val="24"/>
          <w:szCs w:val="24"/>
        </w:rPr>
        <w:t>IX -</w:t>
      </w:r>
      <w:r>
        <w:rPr>
          <w:rStyle w:val="Fontepargpadro"/>
          <w:b/>
          <w:sz w:val="24"/>
          <w:szCs w:val="24"/>
        </w:rPr>
        <w:tab/>
        <w:t>APRESENTAÇÃO DO CANDIDATO SELECIONADO PARA O PERÍODO DE ADAPTAÇÃO E NIVELAMENTO E PARA A REALIZAÇÃO DO CURSO</w:t>
      </w:r>
    </w:p>
    <w:p w:rsidR="00E82B4D" w:rsidRDefault="00E82B4D">
      <w:pPr>
        <w:pStyle w:val="Standard"/>
        <w:rPr>
          <w:sz w:val="24"/>
          <w:szCs w:val="24"/>
        </w:rPr>
      </w:pPr>
    </w:p>
    <w:p w:rsidR="00E82B4D" w:rsidRDefault="006A69D8">
      <w:pPr>
        <w:pStyle w:val="Standard"/>
        <w:spacing w:line="276" w:lineRule="auto"/>
        <w:ind w:firstLine="567"/>
        <w:jc w:val="both"/>
      </w:pPr>
      <w:r>
        <w:rPr>
          <w:rStyle w:val="Fontepargpadro"/>
          <w:sz w:val="24"/>
          <w:szCs w:val="24"/>
        </w:rPr>
        <w:t>Os candidatos selecionados deverão se apresentar diretamente ao CI para onde foram  ind</w:t>
      </w:r>
      <w:r>
        <w:rPr>
          <w:rStyle w:val="Fontepargpadro"/>
          <w:sz w:val="24"/>
          <w:szCs w:val="24"/>
        </w:rPr>
        <w:t xml:space="preserve">icados, até a data limite </w:t>
      </w:r>
      <w:r>
        <w:rPr>
          <w:rStyle w:val="Fontepargpadro"/>
          <w:sz w:val="24"/>
          <w:szCs w:val="24"/>
        </w:rPr>
        <w:t>estabelecida pelo EMA</w:t>
      </w:r>
      <w:r>
        <w:rPr>
          <w:rStyle w:val="Fontepargpadro"/>
          <w:sz w:val="24"/>
          <w:szCs w:val="24"/>
        </w:rPr>
        <w:t xml:space="preserve">, de modo a cumprirem o Período de Adaptação e Nivelamento, o qual tem início no mês de outubro </w:t>
      </w:r>
      <w:r>
        <w:rPr>
          <w:rStyle w:val="Fontepargpadro"/>
          <w:color w:val="000000"/>
          <w:sz w:val="24"/>
          <w:szCs w:val="24"/>
        </w:rPr>
        <w:t>e término em dezembro</w:t>
      </w:r>
      <w:r>
        <w:rPr>
          <w:rStyle w:val="Fontepargpadro"/>
          <w:color w:val="6666FF"/>
          <w:sz w:val="24"/>
          <w:szCs w:val="24"/>
        </w:rPr>
        <w:t xml:space="preserve"> </w:t>
      </w:r>
      <w:r>
        <w:rPr>
          <w:rStyle w:val="Fontepargpadro"/>
          <w:sz w:val="24"/>
          <w:szCs w:val="24"/>
        </w:rPr>
        <w:t>do ano anterior ao curso.</w:t>
      </w:r>
    </w:p>
    <w:p w:rsidR="00E82B4D" w:rsidRDefault="006A69D8">
      <w:pPr>
        <w:pStyle w:val="Standard"/>
        <w:spacing w:line="276" w:lineRule="auto"/>
        <w:ind w:firstLine="567"/>
        <w:jc w:val="both"/>
      </w:pPr>
      <w:r>
        <w:rPr>
          <w:rStyle w:val="Fontepargpadro"/>
          <w:sz w:val="24"/>
          <w:szCs w:val="24"/>
        </w:rPr>
        <w:t>Durante esse período, p</w:t>
      </w:r>
      <w:r>
        <w:rPr>
          <w:rStyle w:val="Fontepargpadro"/>
          <w:sz w:val="24"/>
          <w:szCs w:val="24"/>
        </w:rPr>
        <w:t xml:space="preserve">roceder-se-á a integração e a ambientação </w:t>
      </w:r>
      <w:r>
        <w:rPr>
          <w:rStyle w:val="Fontepargpadro"/>
          <w:sz w:val="24"/>
          <w:szCs w:val="24"/>
        </w:rPr>
        <w:t xml:space="preserve">do candidato selecionado à estrutura organizacional do respectivo </w:t>
      </w:r>
      <w:r>
        <w:rPr>
          <w:rStyle w:val="Fontepargpadro"/>
          <w:sz w:val="24"/>
          <w:szCs w:val="24"/>
        </w:rPr>
        <w:t>CI</w:t>
      </w:r>
      <w:r>
        <w:rPr>
          <w:rStyle w:val="Fontepargpadro"/>
          <w:color w:val="000000"/>
          <w:sz w:val="24"/>
          <w:szCs w:val="24"/>
        </w:rPr>
        <w:t xml:space="preserve">; a </w:t>
      </w:r>
      <w:r>
        <w:rPr>
          <w:rStyle w:val="Fontepargpadro"/>
          <w:color w:val="000000"/>
          <w:sz w:val="24"/>
          <w:szCs w:val="24"/>
        </w:rPr>
        <w:t>redução de eventual defasagem curricular e da fluência do idioma português; a regularização da situação diplomática quanto à permanência no Brasil junto ao MRE</w:t>
      </w:r>
      <w:r>
        <w:rPr>
          <w:rStyle w:val="Fontepargpadro"/>
          <w:color w:val="000000"/>
          <w:sz w:val="24"/>
          <w:szCs w:val="24"/>
        </w:rPr>
        <w:t>; e</w:t>
      </w:r>
      <w:r>
        <w:rPr>
          <w:rStyle w:val="Fontepargpadro"/>
          <w:sz w:val="24"/>
          <w:szCs w:val="24"/>
        </w:rPr>
        <w:t xml:space="preserve"> a avaliação das quali</w:t>
      </w:r>
      <w:r>
        <w:rPr>
          <w:rStyle w:val="Fontepargpadro"/>
          <w:sz w:val="24"/>
          <w:szCs w:val="24"/>
        </w:rPr>
        <w:t xml:space="preserve">ficações e requisitos exigidos no item V deste documento. </w:t>
      </w:r>
      <w:r>
        <w:rPr>
          <w:rStyle w:val="Fontepargpadro"/>
          <w:color w:val="000000"/>
          <w:sz w:val="24"/>
          <w:szCs w:val="24"/>
        </w:rPr>
        <w:t xml:space="preserve">O Anexo </w:t>
      </w:r>
      <w:r>
        <w:rPr>
          <w:rStyle w:val="Fontepargpadro"/>
          <w:color w:val="000000"/>
          <w:sz w:val="24"/>
          <w:szCs w:val="24"/>
          <w:u w:val="single"/>
        </w:rPr>
        <w:t>J</w:t>
      </w:r>
      <w:r>
        <w:rPr>
          <w:rStyle w:val="Fontepargpadro"/>
          <w:color w:val="000000"/>
          <w:sz w:val="24"/>
          <w:szCs w:val="24"/>
        </w:rPr>
        <w:t xml:space="preserve"> apresenta uma sugestão de enxoval básico que os candidatos</w:t>
      </w:r>
      <w:r>
        <w:rPr>
          <w:rStyle w:val="Fontepargpadro"/>
          <w:color w:val="000000"/>
          <w:sz w:val="24"/>
          <w:szCs w:val="24"/>
        </w:rPr>
        <w:t xml:space="preserve"> selecionados, de ambos os sexos, deverão possuir.</w:t>
      </w:r>
      <w:r>
        <w:rPr>
          <w:rStyle w:val="Fontepargpadro"/>
          <w:sz w:val="24"/>
          <w:szCs w:val="24"/>
        </w:rPr>
        <w:t xml:space="preserve"> A apresentação definitiva e a matrícula para o início dos cursos serão realizadas em janeiro do ano do curso, na data estabelecida pelo EMA.</w:t>
      </w:r>
    </w:p>
    <w:p w:rsidR="00E82B4D" w:rsidRDefault="006A69D8">
      <w:pPr>
        <w:pStyle w:val="Standard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Os custos relativos aos deslocamentos dos candidatos selecionado</w:t>
      </w:r>
      <w:r>
        <w:rPr>
          <w:sz w:val="24"/>
          <w:szCs w:val="24"/>
        </w:rPr>
        <w:t>s para o Brasil e para retorno ao país de origem são de responsabilidade exclusiva da Autoridade Marítima ou Órgão de Direção da Marinha Mercante do país de origem do candidato.</w:t>
      </w:r>
    </w:p>
    <w:p w:rsidR="00E82B4D" w:rsidRDefault="00E82B4D">
      <w:pPr>
        <w:pStyle w:val="Standard"/>
        <w:rPr>
          <w:sz w:val="24"/>
          <w:szCs w:val="24"/>
        </w:rPr>
      </w:pPr>
    </w:p>
    <w:p w:rsidR="00E82B4D" w:rsidRDefault="006A69D8">
      <w:pPr>
        <w:pStyle w:val="Standard"/>
        <w:tabs>
          <w:tab w:val="left" w:pos="56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X -</w:t>
      </w:r>
      <w:r>
        <w:rPr>
          <w:b/>
          <w:sz w:val="24"/>
          <w:szCs w:val="24"/>
        </w:rPr>
        <w:tab/>
        <w:t>REGIME ESCOLAR</w:t>
      </w:r>
    </w:p>
    <w:p w:rsidR="00E82B4D" w:rsidRDefault="00E82B4D">
      <w:pPr>
        <w:pStyle w:val="Standard"/>
        <w:rPr>
          <w:sz w:val="24"/>
          <w:szCs w:val="24"/>
        </w:rPr>
      </w:pPr>
    </w:p>
    <w:p w:rsidR="00E82B4D" w:rsidRDefault="006A69D8">
      <w:pPr>
        <w:pStyle w:val="WW-Recuodecorpodetexto2"/>
        <w:tabs>
          <w:tab w:val="clear" w:pos="1276"/>
        </w:tabs>
        <w:ind w:firstLine="567"/>
      </w:pPr>
      <w:r>
        <w:rPr>
          <w:rStyle w:val="Fontepargpadro"/>
          <w:szCs w:val="24"/>
        </w:rPr>
        <w:t xml:space="preserve">O aluno obedecerá ao regulamento e às normas que regem a </w:t>
      </w:r>
      <w:r>
        <w:rPr>
          <w:rStyle w:val="Fontepargpadro"/>
          <w:szCs w:val="24"/>
        </w:rPr>
        <w:t>vida e a disciplina dos CI, de forma idêntica aos alunos brasileiros.</w:t>
      </w:r>
    </w:p>
    <w:p w:rsidR="00E82B4D" w:rsidRDefault="006A69D8">
      <w:pPr>
        <w:pStyle w:val="Standard"/>
        <w:ind w:firstLine="567"/>
        <w:jc w:val="both"/>
      </w:pPr>
      <w:r>
        <w:rPr>
          <w:rStyle w:val="Fontepargpadro"/>
          <w:sz w:val="24"/>
          <w:szCs w:val="24"/>
        </w:rPr>
        <w:t>O aluno ficará sob regime de internato, com licença para saída nos finais de semana, feriados e férias escolares. Nas férias, os alunos poderão ausentar-se da cidade de realização do cur</w:t>
      </w:r>
      <w:r>
        <w:rPr>
          <w:rStyle w:val="Fontepargpadro"/>
          <w:sz w:val="24"/>
          <w:szCs w:val="24"/>
        </w:rPr>
        <w:t xml:space="preserve">so ou </w:t>
      </w:r>
      <w:r>
        <w:rPr>
          <w:rStyle w:val="Fontepargpadro"/>
          <w:sz w:val="24"/>
          <w:szCs w:val="24"/>
        </w:rPr>
        <w:lastRenderedPageBreak/>
        <w:t>do País, devendo, para tanto, obter autorização do CI e arcar com as despesas das respectivas locomoções.</w:t>
      </w:r>
    </w:p>
    <w:p w:rsidR="00E82B4D" w:rsidRDefault="006A69D8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Quando embarcado, o aluno ficará sujeito ao regime de bordo.</w:t>
      </w:r>
    </w:p>
    <w:p w:rsidR="00E82B4D" w:rsidRDefault="006A69D8">
      <w:pPr>
        <w:pStyle w:val="Standard"/>
        <w:ind w:firstLine="567"/>
        <w:jc w:val="both"/>
      </w:pPr>
      <w:r>
        <w:rPr>
          <w:rStyle w:val="Fontepargpadro"/>
          <w:sz w:val="24"/>
          <w:szCs w:val="24"/>
        </w:rPr>
        <w:t xml:space="preserve">O desligamento do aluno ocorrerá, por ato do Comandante do CI, de acordo com o </w:t>
      </w:r>
      <w:r>
        <w:rPr>
          <w:rStyle w:val="Fontepargpadro"/>
          <w:sz w:val="24"/>
          <w:szCs w:val="24"/>
        </w:rPr>
        <w:t>respectivo Regimento Interno.</w:t>
      </w:r>
    </w:p>
    <w:p w:rsidR="00E82B4D" w:rsidRDefault="00E82B4D">
      <w:pPr>
        <w:pStyle w:val="Standard"/>
        <w:rPr>
          <w:sz w:val="24"/>
          <w:szCs w:val="24"/>
        </w:rPr>
      </w:pPr>
    </w:p>
    <w:p w:rsidR="00E82B4D" w:rsidRDefault="006A69D8">
      <w:pPr>
        <w:pStyle w:val="Standard"/>
        <w:tabs>
          <w:tab w:val="left" w:pos="56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XI -</w:t>
      </w:r>
      <w:r>
        <w:rPr>
          <w:b/>
          <w:sz w:val="24"/>
          <w:szCs w:val="24"/>
        </w:rPr>
        <w:tab/>
        <w:t>CERTIFICADOS</w:t>
      </w:r>
    </w:p>
    <w:p w:rsidR="00E82B4D" w:rsidRDefault="00E82B4D">
      <w:pPr>
        <w:pStyle w:val="Standard"/>
        <w:rPr>
          <w:sz w:val="24"/>
          <w:szCs w:val="24"/>
        </w:rPr>
      </w:pPr>
    </w:p>
    <w:p w:rsidR="00E82B4D" w:rsidRDefault="006A69D8">
      <w:pPr>
        <w:pStyle w:val="Standard"/>
        <w:ind w:firstLine="567"/>
        <w:jc w:val="both"/>
      </w:pPr>
      <w:r>
        <w:rPr>
          <w:rStyle w:val="Fontepargpadro"/>
          <w:sz w:val="24"/>
          <w:szCs w:val="24"/>
        </w:rPr>
        <w:t>Os CI, ao término dos cursos, entregarão aos alunos aprovados os seguintes documentos:</w:t>
      </w:r>
    </w:p>
    <w:p w:rsidR="00E82B4D" w:rsidRDefault="006A69D8">
      <w:pPr>
        <w:pStyle w:val="Standard"/>
        <w:ind w:firstLine="567"/>
        <w:jc w:val="both"/>
      </w:pPr>
      <w:r>
        <w:rPr>
          <w:rStyle w:val="Fontepargpadro"/>
          <w:sz w:val="24"/>
          <w:szCs w:val="24"/>
        </w:rPr>
        <w:t>a) Certificado de Conclusão do período acadêmico do curso, junto com o respectivo histórico escolar, os Certificados de</w:t>
      </w:r>
      <w:r>
        <w:rPr>
          <w:rStyle w:val="Fontepargpadro"/>
          <w:sz w:val="24"/>
          <w:szCs w:val="24"/>
        </w:rPr>
        <w:t xml:space="preserve"> Proficiência especificados no currículo, cuja emissão não dependa da conclusão do PREST e o Livro de Registro de Estágio (LRE) - em português ou inglês - para ser preenchido conforme as instruções nele contidas. O recebimento deste último documento, o LRE</w:t>
      </w:r>
      <w:r>
        <w:rPr>
          <w:rStyle w:val="Fontepargpadro"/>
          <w:sz w:val="24"/>
          <w:szCs w:val="24"/>
        </w:rPr>
        <w:t>, visa a permitir que o Praticante estrangeiro, após a realização do PREST no seu país de origem, possa pleitear o recebimento do diploma de Bacharel em Ciências Náuticas, junto ao CI em que realizou o período acadêmico do curso. Para tanto, deverá encamin</w:t>
      </w:r>
      <w:r>
        <w:rPr>
          <w:rStyle w:val="Fontepargpadro"/>
          <w:sz w:val="24"/>
          <w:szCs w:val="24"/>
        </w:rPr>
        <w:t>har ao CI correspondente o LRE, devidamente preenchido e o registro dos tempos de efetivo embarque, constante: 1) da Caderneta de Inscrição e Registro (CIR), emitida pela Autoridade Marítima do seu país de origem ou, 2) alternativamente, de declaração da e</w:t>
      </w:r>
      <w:r>
        <w:rPr>
          <w:rStyle w:val="Fontepargpadro"/>
          <w:sz w:val="24"/>
          <w:szCs w:val="24"/>
        </w:rPr>
        <w:t>mpresa de navegação marítima responsável pela realização do estágio. Após a conferência da documentação, o CI emitirá e encaminhará o diploma, acompanhado do respectivo histórico escolar e Certificados de Proficiência especificados no currículo, cuja emiss</w:t>
      </w:r>
      <w:r>
        <w:rPr>
          <w:rStyle w:val="Fontepargpadro"/>
          <w:sz w:val="24"/>
          <w:szCs w:val="24"/>
        </w:rPr>
        <w:t>ão dependa do estágio embarcado; e</w:t>
      </w:r>
    </w:p>
    <w:p w:rsidR="00E82B4D" w:rsidRDefault="006A69D8">
      <w:pPr>
        <w:pStyle w:val="Standard"/>
        <w:ind w:firstLine="567"/>
        <w:jc w:val="both"/>
      </w:pPr>
      <w:r>
        <w:rPr>
          <w:sz w:val="24"/>
          <w:szCs w:val="24"/>
        </w:rPr>
        <w:t xml:space="preserve">b) </w:t>
      </w:r>
      <w:r>
        <w:rPr>
          <w:rStyle w:val="Fontepargpadro"/>
          <w:sz w:val="24"/>
          <w:szCs w:val="24"/>
        </w:rPr>
        <w:t>na hipótese da existência de oferta excedente de vagas para o PREST no Brasil, este será realizado sob a responsabilidade do CI que conduziu o período acadêmico do curso. Neste caso específico, o Praticante estrangeiro</w:t>
      </w:r>
      <w:r>
        <w:rPr>
          <w:rStyle w:val="Fontepargpadro"/>
          <w:sz w:val="24"/>
          <w:szCs w:val="24"/>
        </w:rPr>
        <w:t xml:space="preserve"> receberá o LRE e uma CIR brasileira </w:t>
      </w:r>
      <w:r>
        <w:rPr>
          <w:rStyle w:val="Fontepargpadro"/>
          <w:sz w:val="24"/>
          <w:szCs w:val="24"/>
        </w:rPr>
        <w:t>exclusivamente para o período do estágio</w:t>
      </w:r>
      <w:r>
        <w:rPr>
          <w:rStyle w:val="Fontepargpadro"/>
          <w:sz w:val="24"/>
          <w:szCs w:val="24"/>
        </w:rPr>
        <w:t>. Em caso de aprovação no PREST, o próprio CI emitirá o diploma de Bacharel em Ciências Náuticas, acompanhado do respectivo histórico escolar e Certificados de Proficiência especi</w:t>
      </w:r>
      <w:r>
        <w:rPr>
          <w:rStyle w:val="Fontepargpadro"/>
          <w:sz w:val="24"/>
          <w:szCs w:val="24"/>
        </w:rPr>
        <w:t>ficados no currículo cuja emissão dependa do estágio embarcado, para que o Praticante estrangeiro providencie sua CIR, no seu país de origem.</w:t>
      </w:r>
    </w:p>
    <w:p w:rsidR="00E82B4D" w:rsidRDefault="00E82B4D">
      <w:pPr>
        <w:pStyle w:val="Standard"/>
        <w:spacing w:before="120"/>
        <w:jc w:val="both"/>
        <w:rPr>
          <w:sz w:val="22"/>
          <w:szCs w:val="22"/>
        </w:rPr>
      </w:pPr>
    </w:p>
    <w:p w:rsidR="00E82B4D" w:rsidRDefault="006A69D8">
      <w:pPr>
        <w:pStyle w:val="Standard"/>
        <w:tabs>
          <w:tab w:val="left" w:pos="56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XII -</w:t>
      </w:r>
      <w:r>
        <w:rPr>
          <w:b/>
          <w:sz w:val="24"/>
          <w:szCs w:val="24"/>
        </w:rPr>
        <w:tab/>
        <w:t>GENERALIDADES</w:t>
      </w:r>
    </w:p>
    <w:p w:rsidR="00E82B4D" w:rsidRDefault="00E82B4D">
      <w:pPr>
        <w:pStyle w:val="Standard"/>
        <w:jc w:val="both"/>
        <w:rPr>
          <w:sz w:val="22"/>
          <w:szCs w:val="22"/>
        </w:rPr>
      </w:pPr>
    </w:p>
    <w:p w:rsidR="00E82B4D" w:rsidRDefault="006A69D8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a) as facilidades mencionadas no item VI referem-se tão somente ao aluno e não serão estendi</w:t>
      </w:r>
      <w:r>
        <w:rPr>
          <w:sz w:val="24"/>
          <w:szCs w:val="24"/>
        </w:rPr>
        <w:t>das a seus familiares;</w:t>
      </w:r>
    </w:p>
    <w:p w:rsidR="00E82B4D" w:rsidRDefault="006A69D8">
      <w:pPr>
        <w:pStyle w:val="Standard"/>
        <w:ind w:firstLine="567"/>
        <w:jc w:val="both"/>
      </w:pPr>
      <w:r>
        <w:rPr>
          <w:rStyle w:val="Fontepargpadro"/>
          <w:sz w:val="24"/>
          <w:szCs w:val="24"/>
        </w:rPr>
        <w:t>b) nenhuma despesa recairá sobre o governo brasileiro decorrente de:</w:t>
      </w:r>
    </w:p>
    <w:p w:rsidR="00E82B4D" w:rsidRDefault="006A69D8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seguros de acidentes de viagem;</w:t>
      </w:r>
    </w:p>
    <w:p w:rsidR="00E82B4D" w:rsidRDefault="006A69D8">
      <w:pPr>
        <w:pStyle w:val="WW-Recuodecorpodetexto2"/>
        <w:tabs>
          <w:tab w:val="clear" w:pos="1276"/>
        </w:tabs>
        <w:ind w:firstLine="567"/>
        <w:rPr>
          <w:szCs w:val="24"/>
        </w:rPr>
      </w:pPr>
      <w:r>
        <w:rPr>
          <w:szCs w:val="24"/>
        </w:rPr>
        <w:t>- tratamento médico, odontológico ou hospitalar, iniciado sem autorização prévia do CI;</w:t>
      </w:r>
    </w:p>
    <w:p w:rsidR="00E82B4D" w:rsidRDefault="006A69D8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qualquer compensação em caso de morte ou</w:t>
      </w:r>
      <w:r>
        <w:rPr>
          <w:sz w:val="24"/>
          <w:szCs w:val="24"/>
        </w:rPr>
        <w:t xml:space="preserve"> acidente pessoal;</w:t>
      </w:r>
    </w:p>
    <w:p w:rsidR="00E82B4D" w:rsidRDefault="006A69D8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perda ou dano de bens pessoais;</w:t>
      </w:r>
    </w:p>
    <w:p w:rsidR="00E82B4D" w:rsidRDefault="006A69D8">
      <w:pPr>
        <w:pStyle w:val="Standard"/>
        <w:ind w:firstLine="567"/>
        <w:jc w:val="both"/>
      </w:pPr>
      <w:r>
        <w:rPr>
          <w:rStyle w:val="Fontepargpadro"/>
          <w:sz w:val="24"/>
          <w:szCs w:val="24"/>
        </w:rPr>
        <w:t>c) após o desligamento do curso, por qualquer motivo, ou trancamento de matrícula, o aluno estrangeiro terá um prazo de trinta dias para deixar as instalações do CI; e</w:t>
      </w:r>
    </w:p>
    <w:p w:rsidR="00E82B4D" w:rsidRDefault="006A69D8">
      <w:pPr>
        <w:pStyle w:val="Standard"/>
        <w:ind w:firstLine="567"/>
        <w:jc w:val="both"/>
      </w:pPr>
      <w:r>
        <w:rPr>
          <w:rStyle w:val="Fontepargpadro"/>
          <w:sz w:val="24"/>
          <w:szCs w:val="24"/>
        </w:rPr>
        <w:t>d</w:t>
      </w:r>
      <w:r>
        <w:rPr>
          <w:rStyle w:val="Fontepargpadro"/>
          <w:sz w:val="24"/>
          <w:szCs w:val="24"/>
        </w:rPr>
        <w:t>) é recomendável que o candidato e</w:t>
      </w:r>
      <w:r>
        <w:rPr>
          <w:rStyle w:val="Fontepargpadro"/>
          <w:sz w:val="24"/>
          <w:szCs w:val="24"/>
        </w:rPr>
        <w:t>steja coberto por seguro saúde e de acidentes pessoais.</w:t>
      </w:r>
    </w:p>
    <w:p w:rsidR="00E82B4D" w:rsidRDefault="00E82B4D">
      <w:pPr>
        <w:pStyle w:val="Standard"/>
        <w:jc w:val="both"/>
        <w:rPr>
          <w:sz w:val="22"/>
          <w:szCs w:val="22"/>
        </w:rPr>
      </w:pPr>
    </w:p>
    <w:p w:rsidR="00E82B4D" w:rsidRDefault="006A69D8">
      <w:pPr>
        <w:pStyle w:val="Standard"/>
        <w:tabs>
          <w:tab w:val="left" w:pos="56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 -</w:t>
      </w:r>
      <w:r>
        <w:rPr>
          <w:b/>
          <w:sz w:val="24"/>
          <w:szCs w:val="24"/>
        </w:rPr>
        <w:tab/>
        <w:t>CURSOS DE APERFEIÇOAMENTO PARA OFICIAL DA MARINHA MERCANTE</w:t>
      </w:r>
    </w:p>
    <w:p w:rsidR="00E82B4D" w:rsidRDefault="00E82B4D">
      <w:pPr>
        <w:pStyle w:val="Standard"/>
        <w:jc w:val="both"/>
        <w:rPr>
          <w:sz w:val="22"/>
          <w:szCs w:val="22"/>
        </w:rPr>
      </w:pPr>
    </w:p>
    <w:p w:rsidR="00E82B4D" w:rsidRDefault="006A69D8">
      <w:pPr>
        <w:pStyle w:val="Standard"/>
        <w:tabs>
          <w:tab w:val="left" w:pos="56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 -</w:t>
      </w:r>
      <w:r>
        <w:rPr>
          <w:b/>
          <w:sz w:val="24"/>
          <w:szCs w:val="24"/>
        </w:rPr>
        <w:tab/>
        <w:t>CURSOS DE APERFEIÇOAMENTO</w:t>
      </w:r>
    </w:p>
    <w:p w:rsidR="00E82B4D" w:rsidRDefault="00E82B4D">
      <w:pPr>
        <w:pStyle w:val="Standard"/>
        <w:jc w:val="both"/>
        <w:rPr>
          <w:sz w:val="22"/>
          <w:szCs w:val="22"/>
        </w:rPr>
      </w:pPr>
    </w:p>
    <w:p w:rsidR="00E82B4D" w:rsidRDefault="006A69D8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Aperfeiçoamento para Oficial de Náutica (APNT)</w:t>
      </w:r>
    </w:p>
    <w:p w:rsidR="00E82B4D" w:rsidRDefault="006A69D8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Aperfeiçoamento para Oficial de Máquinas (APMA)</w:t>
      </w:r>
    </w:p>
    <w:p w:rsidR="00E82B4D" w:rsidRDefault="006A69D8">
      <w:pPr>
        <w:pStyle w:val="Standard"/>
        <w:tabs>
          <w:tab w:val="left" w:pos="56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II -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INÍCIO E DURAÇÃO</w:t>
      </w:r>
    </w:p>
    <w:p w:rsidR="00E82B4D" w:rsidRDefault="00E82B4D">
      <w:pPr>
        <w:pStyle w:val="Standard"/>
        <w:jc w:val="both"/>
        <w:rPr>
          <w:sz w:val="22"/>
          <w:szCs w:val="22"/>
        </w:rPr>
      </w:pPr>
    </w:p>
    <w:p w:rsidR="00E82B4D" w:rsidRDefault="006A69D8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a) Curso APNT</w:t>
      </w:r>
    </w:p>
    <w:p w:rsidR="00E82B4D" w:rsidRDefault="006A69D8">
      <w:pPr>
        <w:pStyle w:val="Standard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Início: conforme programação a ser divulgada.</w:t>
      </w:r>
    </w:p>
    <w:p w:rsidR="00E82B4D" w:rsidRDefault="006A69D8">
      <w:pPr>
        <w:pStyle w:val="Standard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Duração: nove semanas (presencial).</w:t>
      </w:r>
    </w:p>
    <w:p w:rsidR="00E82B4D" w:rsidRDefault="006A69D8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b) Curso APMA</w:t>
      </w:r>
    </w:p>
    <w:p w:rsidR="00E82B4D" w:rsidRDefault="006A69D8">
      <w:pPr>
        <w:pStyle w:val="Standard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Início: conforme programação a ser divulgada.</w:t>
      </w:r>
    </w:p>
    <w:p w:rsidR="00E82B4D" w:rsidRDefault="006A69D8">
      <w:pPr>
        <w:pStyle w:val="Standard"/>
        <w:autoSpaceDE w:val="0"/>
        <w:ind w:firstLine="851"/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Duração:</w:t>
      </w:r>
    </w:p>
    <w:p w:rsidR="00E82B4D" w:rsidRDefault="006A69D8">
      <w:pPr>
        <w:pStyle w:val="Standard"/>
        <w:autoSpaceDE w:val="0"/>
        <w:ind w:firstLine="851"/>
        <w:jc w:val="both"/>
      </w:pPr>
      <w:r>
        <w:rPr>
          <w:rStyle w:val="Fontepargpadro"/>
          <w:sz w:val="24"/>
          <w:szCs w:val="24"/>
          <w:lang w:eastAsia="pt-BR"/>
        </w:rPr>
        <w:t>- 1</w:t>
      </w:r>
      <w:r>
        <w:rPr>
          <w:rStyle w:val="Fontepargpadro"/>
          <w:strike/>
          <w:sz w:val="24"/>
          <w:szCs w:val="24"/>
          <w:lang w:eastAsia="pt-BR"/>
        </w:rPr>
        <w:t>ª</w:t>
      </w:r>
      <w:r>
        <w:rPr>
          <w:rStyle w:val="Fontepargpadro"/>
          <w:sz w:val="24"/>
          <w:szCs w:val="24"/>
          <w:lang w:eastAsia="pt-BR"/>
        </w:rPr>
        <w:t xml:space="preserve"> fase: a distância (240 dias - 300 horas); e</w:t>
      </w:r>
    </w:p>
    <w:p w:rsidR="00E82B4D" w:rsidRDefault="006A69D8">
      <w:pPr>
        <w:pStyle w:val="Standard"/>
        <w:autoSpaceDE w:val="0"/>
        <w:ind w:firstLine="851"/>
        <w:jc w:val="both"/>
      </w:pPr>
      <w:r>
        <w:rPr>
          <w:rStyle w:val="Fontepargpadro"/>
          <w:sz w:val="24"/>
          <w:szCs w:val="24"/>
          <w:lang w:eastAsia="pt-BR"/>
        </w:rPr>
        <w:t>- 2</w:t>
      </w:r>
      <w:r>
        <w:rPr>
          <w:rStyle w:val="Fontepargpadro"/>
          <w:strike/>
          <w:sz w:val="24"/>
          <w:szCs w:val="24"/>
          <w:lang w:eastAsia="pt-BR"/>
        </w:rPr>
        <w:t>ª</w:t>
      </w:r>
      <w:r>
        <w:rPr>
          <w:rStyle w:val="Fontepargpadro"/>
          <w:sz w:val="24"/>
          <w:szCs w:val="24"/>
          <w:vertAlign w:val="superscript"/>
          <w:lang w:eastAsia="pt-BR"/>
        </w:rPr>
        <w:t xml:space="preserve"> </w:t>
      </w:r>
      <w:r>
        <w:rPr>
          <w:rStyle w:val="Fontepargpadro"/>
          <w:sz w:val="24"/>
          <w:szCs w:val="24"/>
          <w:lang w:eastAsia="pt-BR"/>
        </w:rPr>
        <w:t>fase: presencial (1</w:t>
      </w:r>
      <w:r>
        <w:rPr>
          <w:rStyle w:val="Fontepargpadro"/>
          <w:sz w:val="24"/>
          <w:szCs w:val="24"/>
          <w:lang w:eastAsia="pt-BR"/>
        </w:rPr>
        <w:t>9 semanas - 566 horas).</w:t>
      </w:r>
    </w:p>
    <w:p w:rsidR="00E82B4D" w:rsidRDefault="006A69D8">
      <w:pPr>
        <w:pStyle w:val="Standard"/>
        <w:autoSpaceDE w:val="0"/>
        <w:ind w:firstLine="851"/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Total: 866 horas</w:t>
      </w:r>
    </w:p>
    <w:p w:rsidR="00E82B4D" w:rsidRDefault="00E82B4D">
      <w:pPr>
        <w:pStyle w:val="Standard"/>
        <w:jc w:val="both"/>
        <w:rPr>
          <w:sz w:val="22"/>
          <w:szCs w:val="22"/>
        </w:rPr>
      </w:pPr>
    </w:p>
    <w:p w:rsidR="00E82B4D" w:rsidRDefault="006A69D8">
      <w:pPr>
        <w:pStyle w:val="Standard"/>
        <w:tabs>
          <w:tab w:val="left" w:pos="56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 -</w:t>
      </w:r>
      <w:r>
        <w:rPr>
          <w:b/>
          <w:sz w:val="24"/>
          <w:szCs w:val="24"/>
        </w:rPr>
        <w:tab/>
        <w:t>SINOPSE GERAL DOS CURSOS</w:t>
      </w:r>
    </w:p>
    <w:p w:rsidR="00E82B4D" w:rsidRDefault="00E82B4D">
      <w:pPr>
        <w:pStyle w:val="Standard"/>
        <w:jc w:val="both"/>
        <w:rPr>
          <w:sz w:val="22"/>
          <w:szCs w:val="22"/>
        </w:rPr>
      </w:pPr>
    </w:p>
    <w:p w:rsidR="00E82B4D" w:rsidRDefault="006A69D8">
      <w:pPr>
        <w:pStyle w:val="Standard"/>
        <w:ind w:firstLine="567"/>
        <w:jc w:val="both"/>
      </w:pPr>
      <w:r>
        <w:rPr>
          <w:rStyle w:val="Fontepargpadro"/>
          <w:sz w:val="24"/>
          <w:szCs w:val="24"/>
        </w:rPr>
        <w:t xml:space="preserve">As sinopses estão apresentadas nos Anexos </w:t>
      </w:r>
      <w:r>
        <w:rPr>
          <w:rStyle w:val="Fontepargpadro"/>
          <w:sz w:val="24"/>
          <w:szCs w:val="24"/>
          <w:u w:val="single"/>
        </w:rPr>
        <w:t>C</w:t>
      </w:r>
      <w:r>
        <w:rPr>
          <w:rStyle w:val="Fontepargpadro"/>
          <w:sz w:val="24"/>
          <w:szCs w:val="24"/>
        </w:rPr>
        <w:t xml:space="preserve"> e </w:t>
      </w:r>
      <w:r>
        <w:rPr>
          <w:rStyle w:val="Fontepargpadro"/>
          <w:sz w:val="24"/>
          <w:szCs w:val="24"/>
          <w:u w:val="single"/>
        </w:rPr>
        <w:t>D</w:t>
      </w:r>
      <w:r>
        <w:rPr>
          <w:rStyle w:val="Fontepargpadro"/>
          <w:sz w:val="24"/>
          <w:szCs w:val="24"/>
        </w:rPr>
        <w:t>.</w:t>
      </w:r>
    </w:p>
    <w:p w:rsidR="00E82B4D" w:rsidRDefault="00E82B4D">
      <w:pPr>
        <w:pStyle w:val="Standard"/>
        <w:jc w:val="both"/>
        <w:rPr>
          <w:sz w:val="22"/>
          <w:szCs w:val="22"/>
        </w:rPr>
      </w:pPr>
    </w:p>
    <w:p w:rsidR="00E82B4D" w:rsidRDefault="006A69D8">
      <w:pPr>
        <w:pStyle w:val="Standard"/>
        <w:tabs>
          <w:tab w:val="left" w:pos="56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 -</w:t>
      </w:r>
      <w:r>
        <w:rPr>
          <w:b/>
          <w:sz w:val="24"/>
          <w:szCs w:val="24"/>
        </w:rPr>
        <w:tab/>
        <w:t>NÚMERO DE VAGAS</w:t>
      </w:r>
    </w:p>
    <w:p w:rsidR="00E82B4D" w:rsidRDefault="00E82B4D">
      <w:pPr>
        <w:pStyle w:val="Standard"/>
        <w:jc w:val="both"/>
        <w:rPr>
          <w:sz w:val="22"/>
          <w:szCs w:val="22"/>
        </w:rPr>
      </w:pPr>
    </w:p>
    <w:p w:rsidR="00E82B4D" w:rsidRDefault="006A69D8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Será definido, anualmente, pela Diretoria de Portos e Costas (DPC).</w:t>
      </w:r>
    </w:p>
    <w:p w:rsidR="00E82B4D" w:rsidRDefault="00E82B4D">
      <w:pPr>
        <w:pStyle w:val="Standard"/>
        <w:rPr>
          <w:b/>
          <w:sz w:val="22"/>
          <w:szCs w:val="22"/>
        </w:rPr>
      </w:pPr>
    </w:p>
    <w:p w:rsidR="00E82B4D" w:rsidRDefault="006A69D8">
      <w:pPr>
        <w:pStyle w:val="Standard"/>
        <w:tabs>
          <w:tab w:val="left" w:pos="56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V -</w:t>
      </w:r>
      <w:r>
        <w:rPr>
          <w:b/>
          <w:sz w:val="24"/>
          <w:szCs w:val="24"/>
        </w:rPr>
        <w:tab/>
        <w:t>QUALIFICAÇÕES E REQUISITOS EXIGIDOS</w:t>
      </w:r>
    </w:p>
    <w:p w:rsidR="00E82B4D" w:rsidRDefault="00E82B4D">
      <w:pPr>
        <w:pStyle w:val="Standard"/>
        <w:rPr>
          <w:sz w:val="22"/>
          <w:szCs w:val="22"/>
        </w:rPr>
      </w:pPr>
    </w:p>
    <w:p w:rsidR="00E82B4D" w:rsidRDefault="006A69D8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a) Curso APNT</w:t>
      </w:r>
    </w:p>
    <w:p w:rsidR="00E82B4D" w:rsidRDefault="006A69D8">
      <w:pPr>
        <w:pStyle w:val="Standard"/>
        <w:autoSpaceDE w:val="0"/>
        <w:ind w:firstLine="851"/>
        <w:jc w:val="both"/>
      </w:pPr>
      <w:r>
        <w:rPr>
          <w:rStyle w:val="Fontepargpadro"/>
          <w:sz w:val="24"/>
          <w:szCs w:val="24"/>
        </w:rPr>
        <w:t xml:space="preserve">- ser </w:t>
      </w:r>
      <w:r>
        <w:rPr>
          <w:rStyle w:val="Fontepargpadro"/>
          <w:sz w:val="24"/>
          <w:szCs w:val="24"/>
          <w:lang w:eastAsia="pt-BR"/>
        </w:rPr>
        <w:t>1</w:t>
      </w:r>
      <w:r>
        <w:rPr>
          <w:rStyle w:val="Fontepargpadro"/>
          <w:strike/>
          <w:sz w:val="24"/>
          <w:szCs w:val="24"/>
          <w:lang w:eastAsia="pt-BR"/>
        </w:rPr>
        <w:t>º</w:t>
      </w:r>
      <w:r>
        <w:rPr>
          <w:rStyle w:val="Fontepargpadro"/>
          <w:sz w:val="24"/>
          <w:szCs w:val="24"/>
          <w:lang w:eastAsia="pt-BR"/>
        </w:rPr>
        <w:t xml:space="preserve"> Oficial de Náutica, oriundo dos cursos FONT ou ASON, com dois anos ou mais de efetivo serviço a bordo de navios mercantes, exercendo as funções de Oficial Encarregado de Quarto de Navegação, Imediato ou Comandante.</w:t>
      </w:r>
    </w:p>
    <w:p w:rsidR="00E82B4D" w:rsidRDefault="006A69D8">
      <w:pPr>
        <w:pStyle w:val="Standard"/>
        <w:autoSpaceDE w:val="0"/>
        <w:ind w:firstLine="851"/>
        <w:jc w:val="both"/>
      </w:pPr>
      <w:r>
        <w:rPr>
          <w:rStyle w:val="Fontepargpadro"/>
          <w:sz w:val="24"/>
          <w:szCs w:val="24"/>
        </w:rPr>
        <w:t xml:space="preserve">- </w:t>
      </w:r>
      <w:r>
        <w:rPr>
          <w:rStyle w:val="Fontepargpadro"/>
          <w:sz w:val="24"/>
          <w:szCs w:val="24"/>
          <w:lang w:eastAsia="pt-BR"/>
        </w:rPr>
        <w:t>comprovar ter es</w:t>
      </w:r>
      <w:r>
        <w:rPr>
          <w:rStyle w:val="Fontepargpadro"/>
          <w:sz w:val="24"/>
          <w:szCs w:val="24"/>
          <w:lang w:eastAsia="pt-BR"/>
        </w:rPr>
        <w:t>tado embarcado por mais de um ano nos últimos cinco anos; e</w:t>
      </w:r>
    </w:p>
    <w:p w:rsidR="00E82B4D" w:rsidRDefault="006A69D8">
      <w:pPr>
        <w:pStyle w:val="Standard"/>
        <w:autoSpaceDE w:val="0"/>
        <w:ind w:firstLine="851"/>
        <w:jc w:val="both"/>
      </w:pPr>
      <w:r>
        <w:rPr>
          <w:rStyle w:val="Fontepargpadro"/>
          <w:sz w:val="24"/>
          <w:szCs w:val="24"/>
          <w:lang w:eastAsia="pt-BR"/>
        </w:rPr>
        <w:t>- apresentar certificados de conclusão dos</w:t>
      </w:r>
      <w:r>
        <w:rPr>
          <w:rStyle w:val="Fontepargpadro"/>
          <w:sz w:val="24"/>
          <w:szCs w:val="24"/>
        </w:rPr>
        <w:t xml:space="preserve"> seguintes Cursos Especiais, ou equivalentes:</w:t>
      </w:r>
    </w:p>
    <w:p w:rsidR="00E82B4D" w:rsidRDefault="006A69D8">
      <w:pPr>
        <w:pStyle w:val="Standard"/>
        <w:autoSpaceDE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Avançado de Combate a Incêndio - ECIA;</w:t>
      </w:r>
    </w:p>
    <w:p w:rsidR="00E82B4D" w:rsidRDefault="006A69D8">
      <w:pPr>
        <w:pStyle w:val="Standard"/>
        <w:autoSpaceDE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Radioperador Geral - EROG;</w:t>
      </w:r>
    </w:p>
    <w:p w:rsidR="00E82B4D" w:rsidRDefault="006A69D8">
      <w:pPr>
        <w:pStyle w:val="Standard"/>
        <w:autoSpaceDE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Sobrevivência Pessoal - ESPE;</w:t>
      </w:r>
    </w:p>
    <w:p w:rsidR="00E82B4D" w:rsidRDefault="006A69D8">
      <w:pPr>
        <w:pStyle w:val="Standard"/>
        <w:autoSpaceDE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Prof</w:t>
      </w:r>
      <w:r>
        <w:rPr>
          <w:sz w:val="24"/>
          <w:szCs w:val="24"/>
        </w:rPr>
        <w:t>iciência em Embarcações de Sobrevivência e Resgate no Mar - ESPM; e</w:t>
      </w:r>
    </w:p>
    <w:p w:rsidR="00E82B4D" w:rsidRDefault="006A69D8">
      <w:pPr>
        <w:pStyle w:val="Standard"/>
        <w:autoSpaceDE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Operador ARPA - EARP.</w:t>
      </w:r>
    </w:p>
    <w:p w:rsidR="00E82B4D" w:rsidRDefault="006A69D8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b) Curso APMA</w:t>
      </w:r>
    </w:p>
    <w:p w:rsidR="00E82B4D" w:rsidRDefault="006A69D8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>- ser 2</w:t>
      </w:r>
      <w:r>
        <w:rPr>
          <w:strike/>
          <w:color w:val="auto"/>
        </w:rPr>
        <w:t>º</w:t>
      </w:r>
      <w:r>
        <w:rPr>
          <w:color w:val="auto"/>
        </w:rPr>
        <w:t xml:space="preserve"> Oficial de Máquinas com mais de doze meses de efetivo serviço a bordo de navios com mais de 3.000 KW de potência da máquina propulsora, na Na</w:t>
      </w:r>
      <w:r>
        <w:rPr>
          <w:color w:val="auto"/>
        </w:rPr>
        <w:t>vegação Marítima, exceto os que realizaram o Curso Especial de Acesso a 2</w:t>
      </w:r>
      <w:r>
        <w:rPr>
          <w:strike/>
          <w:color w:val="auto"/>
        </w:rPr>
        <w:t>º</w:t>
      </w:r>
      <w:r>
        <w:rPr>
          <w:color w:val="auto"/>
        </w:rPr>
        <w:t xml:space="preserve"> Oficial de Máquinas (ACOM) a partir de 2002, inclusive;</w:t>
      </w:r>
    </w:p>
    <w:p w:rsidR="00E82B4D" w:rsidRDefault="006A69D8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 xml:space="preserve"> - ser 2</w:t>
      </w:r>
      <w:r>
        <w:rPr>
          <w:strike/>
          <w:color w:val="auto"/>
        </w:rPr>
        <w:t>º</w:t>
      </w:r>
      <w:r>
        <w:rPr>
          <w:color w:val="auto"/>
        </w:rPr>
        <w:t xml:space="preserve"> Oficial de Máquinas, oriundo dos Cursos de Formação de Oficiais de Máquinas (FOMQ) ou Curso de Adaptação para 2</w:t>
      </w:r>
      <w:r>
        <w:rPr>
          <w:strike/>
          <w:color w:val="auto"/>
        </w:rPr>
        <w:t>º</w:t>
      </w:r>
      <w:r>
        <w:rPr>
          <w:color w:val="auto"/>
        </w:rPr>
        <w:t xml:space="preserve"> Of</w:t>
      </w:r>
      <w:r>
        <w:rPr>
          <w:color w:val="auto"/>
        </w:rPr>
        <w:t>icial de Máquinas (ASOM), com mais de 12 meses de efetivo serviço a bordo de embarcações com a potência da máquina propulsora entre 750 KW e 3.000 KW;</w:t>
      </w:r>
    </w:p>
    <w:p w:rsidR="00E82B4D" w:rsidRDefault="006A69D8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>- ser 1</w:t>
      </w:r>
      <w:r>
        <w:rPr>
          <w:strike/>
          <w:color w:val="auto"/>
        </w:rPr>
        <w:t>º</w:t>
      </w:r>
      <w:r>
        <w:rPr>
          <w:color w:val="auto"/>
        </w:rPr>
        <w:t xml:space="preserve"> ou 2</w:t>
      </w:r>
      <w:r>
        <w:rPr>
          <w:strike/>
          <w:color w:val="auto"/>
        </w:rPr>
        <w:t>º</w:t>
      </w:r>
      <w:r>
        <w:rPr>
          <w:color w:val="auto"/>
        </w:rPr>
        <w:t xml:space="preserve"> Oficial de Máquinas aprovado em disciplinas/módulos oferecidos no Ensino Profissional Marí</w:t>
      </w:r>
      <w:r>
        <w:rPr>
          <w:color w:val="auto"/>
        </w:rPr>
        <w:t>timo ou o equivalente ministrado por empresas de navegação e aceitos pela Autoridade Marítima;</w:t>
      </w:r>
    </w:p>
    <w:p w:rsidR="00E82B4D" w:rsidRDefault="006A69D8">
      <w:pPr>
        <w:pStyle w:val="Default"/>
        <w:ind w:firstLine="851"/>
        <w:rPr>
          <w:color w:val="auto"/>
        </w:rPr>
      </w:pPr>
      <w:r>
        <w:rPr>
          <w:color w:val="auto"/>
        </w:rPr>
        <w:t>- ser 1</w:t>
      </w:r>
      <w:r>
        <w:rPr>
          <w:strike/>
          <w:color w:val="auto"/>
        </w:rPr>
        <w:t>º</w:t>
      </w:r>
      <w:r>
        <w:rPr>
          <w:color w:val="auto"/>
        </w:rPr>
        <w:t xml:space="preserve"> ou 2</w:t>
      </w:r>
      <w:r>
        <w:rPr>
          <w:strike/>
          <w:color w:val="auto"/>
        </w:rPr>
        <w:t>º</w:t>
      </w:r>
      <w:r>
        <w:rPr>
          <w:color w:val="auto"/>
        </w:rPr>
        <w:t xml:space="preserve"> Oficial de Máquinas aprovado no curso ACOM antes de 2002.</w:t>
      </w:r>
    </w:p>
    <w:p w:rsidR="00E82B4D" w:rsidRDefault="006A69D8">
      <w:pPr>
        <w:pStyle w:val="Default"/>
        <w:ind w:firstLine="851"/>
        <w:jc w:val="both"/>
      </w:pPr>
      <w:r>
        <w:rPr>
          <w:color w:val="auto"/>
        </w:rPr>
        <w:t xml:space="preserve">- </w:t>
      </w:r>
      <w:r>
        <w:rPr>
          <w:rStyle w:val="Fontepargpadro"/>
          <w:color w:val="auto"/>
          <w:lang w:eastAsia="pt-BR"/>
        </w:rPr>
        <w:t>apresentar certificados de conclusão</w:t>
      </w:r>
      <w:r>
        <w:rPr>
          <w:color w:val="auto"/>
        </w:rPr>
        <w:t xml:space="preserve"> dos seguintes Cursos Especiais, ou equivalentes: Avançado de Combate a Incêndio - ECIA; e Básico de Automação - CEBA; e</w:t>
      </w:r>
    </w:p>
    <w:p w:rsidR="00E82B4D" w:rsidRDefault="006A69D8">
      <w:pPr>
        <w:pStyle w:val="Default"/>
        <w:ind w:firstLine="851"/>
        <w:jc w:val="both"/>
      </w:pPr>
      <w:r>
        <w:rPr>
          <w:color w:val="auto"/>
        </w:rPr>
        <w:lastRenderedPageBreak/>
        <w:t xml:space="preserve">- apresentar atestado médico que indique explicitamente que o candidato goza de bom estado de saúde física e mental; e exames auditivo </w:t>
      </w:r>
      <w:r>
        <w:rPr>
          <w:color w:val="auto"/>
        </w:rPr>
        <w:t xml:space="preserve">e visual que comprovem estar dentro dos parâmetros exigidos para o desempenho profissional inerentes ao oficial de máquinas, conforme detalhamento contido na página 2 da Sinopse Geral do Curso, apresentado no Anexo </w:t>
      </w:r>
      <w:r>
        <w:rPr>
          <w:rStyle w:val="Fontepargpadro"/>
          <w:color w:val="auto"/>
          <w:u w:val="single"/>
        </w:rPr>
        <w:t>D</w:t>
      </w:r>
      <w:r>
        <w:rPr>
          <w:color w:val="auto"/>
        </w:rPr>
        <w:t>.</w:t>
      </w:r>
    </w:p>
    <w:p w:rsidR="00E82B4D" w:rsidRDefault="00E82B4D">
      <w:pPr>
        <w:pStyle w:val="Standard"/>
        <w:rPr>
          <w:sz w:val="22"/>
          <w:szCs w:val="22"/>
        </w:rPr>
      </w:pPr>
    </w:p>
    <w:p w:rsidR="00E82B4D" w:rsidRDefault="006A69D8">
      <w:pPr>
        <w:pStyle w:val="Standard"/>
        <w:tabs>
          <w:tab w:val="left" w:pos="56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VI -</w:t>
      </w:r>
      <w:r>
        <w:rPr>
          <w:b/>
          <w:sz w:val="24"/>
          <w:szCs w:val="24"/>
        </w:rPr>
        <w:tab/>
        <w:t>FACILIDADES PROPORCIONADAS AO AL</w:t>
      </w:r>
      <w:r>
        <w:rPr>
          <w:b/>
          <w:sz w:val="24"/>
          <w:szCs w:val="24"/>
        </w:rPr>
        <w:t>UNO</w:t>
      </w:r>
    </w:p>
    <w:p w:rsidR="00E82B4D" w:rsidRDefault="00E82B4D">
      <w:pPr>
        <w:pStyle w:val="Standard"/>
        <w:rPr>
          <w:sz w:val="22"/>
          <w:szCs w:val="22"/>
        </w:rPr>
      </w:pPr>
    </w:p>
    <w:p w:rsidR="00E82B4D" w:rsidRDefault="006A69D8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a) instalações escolares;</w:t>
      </w:r>
    </w:p>
    <w:p w:rsidR="00E82B4D" w:rsidRDefault="006A69D8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b) recursos audiovisuais e laboratórios;</w:t>
      </w:r>
    </w:p>
    <w:p w:rsidR="00E82B4D" w:rsidRDefault="006A69D8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c) apostilas;</w:t>
      </w:r>
    </w:p>
    <w:p w:rsidR="00E82B4D" w:rsidRDefault="006A69D8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d) transporte local para aulas externas;</w:t>
      </w:r>
    </w:p>
    <w:p w:rsidR="00E82B4D" w:rsidRDefault="006A69D8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e) acomodações residenciais e refeições no CIAGA;</w:t>
      </w:r>
    </w:p>
    <w:p w:rsidR="00E82B4D" w:rsidRDefault="006A69D8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f) práticas esportivas;</w:t>
      </w:r>
    </w:p>
    <w:p w:rsidR="00E82B4D" w:rsidRDefault="006A69D8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g) biblioteca técnica e recreativa; e</w:t>
      </w:r>
    </w:p>
    <w:p w:rsidR="00E82B4D" w:rsidRDefault="006A69D8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h) assistência </w:t>
      </w:r>
      <w:r>
        <w:rPr>
          <w:sz w:val="24"/>
          <w:szCs w:val="24"/>
        </w:rPr>
        <w:t>médico-odontológica, nos casos de emergência.</w:t>
      </w:r>
    </w:p>
    <w:p w:rsidR="00E82B4D" w:rsidRDefault="00E82B4D">
      <w:pPr>
        <w:pStyle w:val="Standard"/>
        <w:ind w:firstLine="567"/>
        <w:jc w:val="both"/>
        <w:rPr>
          <w:sz w:val="22"/>
          <w:szCs w:val="22"/>
        </w:rPr>
      </w:pPr>
    </w:p>
    <w:p w:rsidR="00E82B4D" w:rsidRDefault="006A69D8">
      <w:pPr>
        <w:pStyle w:val="Standard"/>
        <w:tabs>
          <w:tab w:val="left" w:pos="1134"/>
        </w:tabs>
        <w:ind w:left="567" w:hanging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VII -</w:t>
      </w:r>
      <w:r>
        <w:rPr>
          <w:b/>
          <w:sz w:val="24"/>
          <w:szCs w:val="24"/>
        </w:rPr>
        <w:tab/>
        <w:t>LOCAIS DE REALIZAÇÃO DOS CURSOS E ENDEREÇOS PARA PEDIDOS ADICIONAIS DE INFORMAÇÕES</w:t>
      </w:r>
    </w:p>
    <w:p w:rsidR="00E82B4D" w:rsidRDefault="00E82B4D">
      <w:pPr>
        <w:pStyle w:val="Standard"/>
        <w:ind w:firstLine="567"/>
        <w:rPr>
          <w:sz w:val="22"/>
          <w:szCs w:val="22"/>
        </w:rPr>
      </w:pPr>
    </w:p>
    <w:p w:rsidR="00E82B4D" w:rsidRDefault="006A69D8">
      <w:pPr>
        <w:pStyle w:val="Standard"/>
        <w:ind w:firstLine="567"/>
        <w:rPr>
          <w:sz w:val="24"/>
          <w:szCs w:val="24"/>
        </w:rPr>
      </w:pPr>
      <w:r>
        <w:rPr>
          <w:sz w:val="24"/>
          <w:szCs w:val="24"/>
        </w:rPr>
        <w:t>CENTRO DE INSTRUÇÃO ALMIRANTE GRAÇA ARANHA (CIAGA)</w:t>
      </w:r>
    </w:p>
    <w:p w:rsidR="00E82B4D" w:rsidRDefault="006A69D8">
      <w:pPr>
        <w:pStyle w:val="Standard"/>
        <w:ind w:firstLine="567"/>
        <w:rPr>
          <w:sz w:val="24"/>
          <w:szCs w:val="24"/>
        </w:rPr>
      </w:pPr>
      <w:r>
        <w:rPr>
          <w:sz w:val="24"/>
          <w:szCs w:val="24"/>
        </w:rPr>
        <w:t>Av. Brasil, 9020 - Olaria</w:t>
      </w:r>
    </w:p>
    <w:p w:rsidR="00E82B4D" w:rsidRDefault="006A69D8">
      <w:pPr>
        <w:pStyle w:val="Standard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Rio de Janeiro - Estado do Rio de Janeiro </w:t>
      </w:r>
      <w:r>
        <w:rPr>
          <w:sz w:val="24"/>
          <w:szCs w:val="24"/>
        </w:rPr>
        <w:t>- CEP: 21030-001</w:t>
      </w:r>
    </w:p>
    <w:p w:rsidR="00E82B4D" w:rsidRDefault="006A69D8">
      <w:pPr>
        <w:pStyle w:val="Standard"/>
        <w:ind w:firstLine="567"/>
        <w:rPr>
          <w:sz w:val="24"/>
          <w:szCs w:val="24"/>
        </w:rPr>
      </w:pPr>
      <w:r>
        <w:rPr>
          <w:sz w:val="24"/>
          <w:szCs w:val="24"/>
        </w:rPr>
        <w:t>Telefones: 55 (21) 3505-3210 / 55 (21) 3505-3247 e Fax: 55 (21) 3505-3113</w:t>
      </w:r>
    </w:p>
    <w:p w:rsidR="00E82B4D" w:rsidRDefault="006A69D8">
      <w:pPr>
        <w:pStyle w:val="Standard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>
        <w:rPr>
          <w:rStyle w:val="Fontepargpadro"/>
        </w:rPr>
        <w:t>ciaga.secom@marinha.mil.br</w:t>
      </w:r>
    </w:p>
    <w:p w:rsidR="00E82B4D" w:rsidRDefault="00E82B4D">
      <w:pPr>
        <w:pStyle w:val="Standard"/>
        <w:ind w:firstLine="567"/>
        <w:rPr>
          <w:sz w:val="24"/>
          <w:szCs w:val="24"/>
        </w:rPr>
      </w:pPr>
    </w:p>
    <w:p w:rsidR="00E82B4D" w:rsidRDefault="006A69D8">
      <w:pPr>
        <w:pStyle w:val="Standard"/>
        <w:ind w:firstLine="567"/>
        <w:rPr>
          <w:sz w:val="24"/>
          <w:szCs w:val="24"/>
        </w:rPr>
      </w:pPr>
      <w:r>
        <w:rPr>
          <w:sz w:val="24"/>
          <w:szCs w:val="24"/>
        </w:rPr>
        <w:t>CENTRO DE INSTRUÇÃO ALMIRANTE BRAZ DE AGUIAR (CIABA)</w:t>
      </w:r>
    </w:p>
    <w:p w:rsidR="00E82B4D" w:rsidRDefault="006A69D8">
      <w:pPr>
        <w:pStyle w:val="Standard"/>
        <w:ind w:firstLine="567"/>
        <w:rPr>
          <w:sz w:val="24"/>
          <w:szCs w:val="24"/>
        </w:rPr>
      </w:pPr>
      <w:r>
        <w:rPr>
          <w:sz w:val="24"/>
          <w:szCs w:val="24"/>
        </w:rPr>
        <w:t>Rodovia Artur Bernardes, 245 - Pratinha</w:t>
      </w:r>
    </w:p>
    <w:p w:rsidR="00E82B4D" w:rsidRDefault="006A69D8">
      <w:pPr>
        <w:pStyle w:val="Standard"/>
        <w:ind w:firstLine="567"/>
        <w:rPr>
          <w:sz w:val="24"/>
          <w:szCs w:val="24"/>
        </w:rPr>
      </w:pPr>
      <w:r>
        <w:rPr>
          <w:sz w:val="24"/>
          <w:szCs w:val="24"/>
        </w:rPr>
        <w:t>Belém - Estado do Pará - CEP: 66825-</w:t>
      </w:r>
      <w:r>
        <w:rPr>
          <w:sz w:val="24"/>
          <w:szCs w:val="24"/>
        </w:rPr>
        <w:t>000</w:t>
      </w:r>
    </w:p>
    <w:p w:rsidR="00E82B4D" w:rsidRDefault="006A69D8">
      <w:pPr>
        <w:pStyle w:val="Standard"/>
        <w:ind w:firstLine="567"/>
        <w:rPr>
          <w:sz w:val="24"/>
          <w:szCs w:val="24"/>
        </w:rPr>
      </w:pPr>
      <w:r>
        <w:rPr>
          <w:sz w:val="24"/>
          <w:szCs w:val="24"/>
        </w:rPr>
        <w:t>Telefone: 55 (91) 3216-7010 e Fax: 55 (91) 3216-7070</w:t>
      </w:r>
    </w:p>
    <w:p w:rsidR="00E82B4D" w:rsidRDefault="006A69D8">
      <w:pPr>
        <w:pStyle w:val="Standard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>
        <w:rPr>
          <w:rStyle w:val="Fontepargpadro"/>
        </w:rPr>
        <w:t>ciaba.acs@marinha.mil.br</w:t>
      </w:r>
    </w:p>
    <w:p w:rsidR="00E82B4D" w:rsidRDefault="00E82B4D">
      <w:pPr>
        <w:pStyle w:val="Standard"/>
        <w:rPr>
          <w:sz w:val="22"/>
          <w:szCs w:val="22"/>
        </w:rPr>
      </w:pPr>
    </w:p>
    <w:p w:rsidR="00E82B4D" w:rsidRDefault="006A69D8">
      <w:pPr>
        <w:pStyle w:val="Standard"/>
        <w:tabs>
          <w:tab w:val="left" w:pos="567"/>
          <w:tab w:val="left" w:pos="62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VIII -</w:t>
      </w:r>
      <w:r>
        <w:rPr>
          <w:b/>
          <w:sz w:val="24"/>
          <w:szCs w:val="24"/>
        </w:rPr>
        <w:tab/>
        <w:t>INSTRUÇÕES PARA APRESENTAÇÃO DE CANDIDATURA</w:t>
      </w:r>
    </w:p>
    <w:p w:rsidR="00E82B4D" w:rsidRDefault="00E82B4D">
      <w:pPr>
        <w:pStyle w:val="Standard"/>
        <w:jc w:val="both"/>
        <w:rPr>
          <w:sz w:val="22"/>
          <w:szCs w:val="22"/>
        </w:rPr>
      </w:pPr>
    </w:p>
    <w:p w:rsidR="00E82B4D" w:rsidRDefault="006A69D8">
      <w:pPr>
        <w:pStyle w:val="Recuodecorpodetexto21"/>
        <w:ind w:firstLine="624"/>
        <w:rPr>
          <w:szCs w:val="24"/>
        </w:rPr>
      </w:pPr>
      <w:r>
        <w:rPr>
          <w:szCs w:val="24"/>
        </w:rPr>
        <w:t xml:space="preserve">O pedido de vaga para participação em Cursos de Aperfeiçoamento para Oficiais deverá ser oriundo, precipuamente, </w:t>
      </w:r>
      <w:r>
        <w:rPr>
          <w:szCs w:val="24"/>
        </w:rPr>
        <w:t xml:space="preserve">de países em desenvolvimento com os quais o Brasil mantém acordos culturais ou educacionais e encaminhado </w:t>
      </w:r>
      <w:r>
        <w:rPr>
          <w:rStyle w:val="Fontepargpadro"/>
        </w:rPr>
        <w:t>pela Autoridade Marítima ou Órgão de Direção da Marinha Mercante do país interessado</w:t>
      </w:r>
      <w:r>
        <w:rPr>
          <w:szCs w:val="24"/>
        </w:rPr>
        <w:t xml:space="preserve"> à Representação Diplomática do Brasil, até 30 de abril do ano ant</w:t>
      </w:r>
      <w:r>
        <w:rPr>
          <w:szCs w:val="24"/>
        </w:rPr>
        <w:t>erior ao início do curso.</w:t>
      </w:r>
    </w:p>
    <w:p w:rsidR="00E82B4D" w:rsidRDefault="006A69D8">
      <w:pPr>
        <w:pStyle w:val="Standard"/>
        <w:ind w:firstLine="624"/>
        <w:jc w:val="both"/>
      </w:pPr>
      <w:r>
        <w:rPr>
          <w:rStyle w:val="Fontepargpadro"/>
          <w:sz w:val="24"/>
          <w:szCs w:val="24"/>
        </w:rPr>
        <w:t xml:space="preserve">Para cada vaga solicitada, deverão ser preenchidos os modelos dos Anexos </w:t>
      </w:r>
      <w:r>
        <w:rPr>
          <w:rStyle w:val="Fontepargpadro"/>
          <w:sz w:val="24"/>
          <w:szCs w:val="24"/>
          <w:u w:val="single"/>
        </w:rPr>
        <w:t>E</w:t>
      </w:r>
      <w:r>
        <w:rPr>
          <w:rStyle w:val="Fontepargpadro"/>
          <w:sz w:val="24"/>
          <w:szCs w:val="24"/>
        </w:rPr>
        <w:t xml:space="preserve">, </w:t>
      </w:r>
      <w:r>
        <w:rPr>
          <w:rStyle w:val="Fontepargpadro"/>
          <w:sz w:val="24"/>
          <w:szCs w:val="24"/>
          <w:u w:val="single"/>
        </w:rPr>
        <w:t>G</w:t>
      </w:r>
      <w:r>
        <w:rPr>
          <w:rStyle w:val="Fontepargpadro"/>
          <w:sz w:val="24"/>
          <w:szCs w:val="24"/>
        </w:rPr>
        <w:t xml:space="preserve"> e </w:t>
      </w:r>
      <w:r>
        <w:rPr>
          <w:rStyle w:val="Fontepargpadro"/>
          <w:sz w:val="24"/>
          <w:szCs w:val="24"/>
          <w:u w:val="single"/>
        </w:rPr>
        <w:t>H</w:t>
      </w:r>
      <w:r>
        <w:rPr>
          <w:rStyle w:val="Fontepargpadro"/>
          <w:sz w:val="24"/>
          <w:szCs w:val="24"/>
        </w:rPr>
        <w:t>.</w:t>
      </w:r>
    </w:p>
    <w:p w:rsidR="00E82B4D" w:rsidRDefault="006A69D8">
      <w:pPr>
        <w:pStyle w:val="Standard"/>
        <w:ind w:firstLine="624"/>
        <w:jc w:val="both"/>
        <w:rPr>
          <w:sz w:val="24"/>
          <w:szCs w:val="24"/>
        </w:rPr>
      </w:pPr>
      <w:r>
        <w:rPr>
          <w:sz w:val="24"/>
          <w:szCs w:val="24"/>
        </w:rPr>
        <w:t>A Representação Diplomática do Brasil fará a conferência da documentação apresentada, emitirá os vistos, nos locais apropriados, conforme evidenciado nos modelos anexos e remeterá a documentação recebida ao MRE.</w:t>
      </w:r>
    </w:p>
    <w:p w:rsidR="00E82B4D" w:rsidRDefault="006A69D8">
      <w:pPr>
        <w:pStyle w:val="Standard"/>
        <w:ind w:firstLine="624"/>
        <w:jc w:val="both"/>
        <w:rPr>
          <w:sz w:val="24"/>
          <w:szCs w:val="24"/>
        </w:rPr>
      </w:pPr>
      <w:r>
        <w:rPr>
          <w:sz w:val="24"/>
          <w:szCs w:val="24"/>
        </w:rPr>
        <w:t>O MRE encaminhará ao EMA, até 31 de ma</w:t>
      </w:r>
      <w:r>
        <w:rPr>
          <w:sz w:val="24"/>
          <w:szCs w:val="24"/>
        </w:rPr>
        <w:t>io, a documentação relativa às candidaturas.</w:t>
      </w:r>
    </w:p>
    <w:p w:rsidR="00E82B4D" w:rsidRDefault="006A69D8">
      <w:pPr>
        <w:pStyle w:val="Standard"/>
        <w:ind w:firstLine="6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confirmação das vagas concedidas para os cursos de aperfeiçoamento, será comunicada pelo EMA ao MRE até 31 de julho, que participará à Representação Diplomática do Brasil </w:t>
      </w:r>
      <w:r>
        <w:rPr>
          <w:sz w:val="24"/>
          <w:szCs w:val="24"/>
        </w:rPr>
        <w:t>n</w:t>
      </w:r>
      <w:r>
        <w:rPr>
          <w:sz w:val="24"/>
          <w:szCs w:val="24"/>
        </w:rPr>
        <w:t>o país solicitante.</w:t>
      </w:r>
    </w:p>
    <w:p w:rsidR="00E82B4D" w:rsidRDefault="00E82B4D">
      <w:pPr>
        <w:pStyle w:val="Standard"/>
        <w:jc w:val="both"/>
        <w:rPr>
          <w:sz w:val="22"/>
          <w:szCs w:val="22"/>
        </w:rPr>
      </w:pPr>
    </w:p>
    <w:p w:rsidR="00E82B4D" w:rsidRDefault="00E82B4D">
      <w:pPr>
        <w:pStyle w:val="Standard"/>
        <w:jc w:val="both"/>
        <w:rPr>
          <w:sz w:val="22"/>
          <w:szCs w:val="22"/>
        </w:rPr>
      </w:pPr>
    </w:p>
    <w:p w:rsidR="00E82B4D" w:rsidRDefault="00E82B4D">
      <w:pPr>
        <w:pStyle w:val="Standard"/>
        <w:jc w:val="both"/>
        <w:rPr>
          <w:sz w:val="22"/>
          <w:szCs w:val="22"/>
        </w:rPr>
      </w:pPr>
    </w:p>
    <w:p w:rsidR="00E82B4D" w:rsidRDefault="00E82B4D">
      <w:pPr>
        <w:pStyle w:val="Standard"/>
        <w:jc w:val="both"/>
        <w:rPr>
          <w:sz w:val="22"/>
          <w:szCs w:val="22"/>
        </w:rPr>
      </w:pPr>
    </w:p>
    <w:p w:rsidR="00E82B4D" w:rsidRDefault="006A69D8">
      <w:pPr>
        <w:pStyle w:val="Standard"/>
        <w:tabs>
          <w:tab w:val="left" w:pos="56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IX -</w:t>
      </w:r>
      <w:r>
        <w:rPr>
          <w:b/>
          <w:sz w:val="24"/>
          <w:szCs w:val="24"/>
        </w:rPr>
        <w:tab/>
        <w:t xml:space="preserve">DATA DE </w:t>
      </w:r>
      <w:r>
        <w:rPr>
          <w:b/>
          <w:sz w:val="24"/>
          <w:szCs w:val="24"/>
        </w:rPr>
        <w:t>APRESENTAÇÃO</w:t>
      </w:r>
    </w:p>
    <w:p w:rsidR="00E82B4D" w:rsidRDefault="00E82B4D">
      <w:pPr>
        <w:pStyle w:val="Standard"/>
        <w:jc w:val="both"/>
        <w:rPr>
          <w:sz w:val="22"/>
          <w:szCs w:val="22"/>
        </w:rPr>
      </w:pPr>
    </w:p>
    <w:p w:rsidR="00E82B4D" w:rsidRDefault="006A69D8">
      <w:pPr>
        <w:pStyle w:val="Recuodecorpodetexto21"/>
        <w:ind w:firstLine="567"/>
        <w:rPr>
          <w:szCs w:val="24"/>
        </w:rPr>
      </w:pPr>
      <w:r>
        <w:rPr>
          <w:szCs w:val="24"/>
        </w:rPr>
        <w:t>A apresentação dos candidatos selecionados para fase presencial de curso será feita diretamente ao CI designado, na data limite estabelecida pelo EMA.</w:t>
      </w:r>
    </w:p>
    <w:p w:rsidR="00E82B4D" w:rsidRDefault="00E82B4D">
      <w:pPr>
        <w:pStyle w:val="Standard"/>
        <w:jc w:val="both"/>
        <w:rPr>
          <w:sz w:val="22"/>
          <w:szCs w:val="22"/>
        </w:rPr>
      </w:pPr>
    </w:p>
    <w:p w:rsidR="00E82B4D" w:rsidRDefault="006A69D8">
      <w:pPr>
        <w:pStyle w:val="Standard"/>
        <w:tabs>
          <w:tab w:val="left" w:pos="56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X -</w:t>
      </w:r>
      <w:r>
        <w:rPr>
          <w:b/>
          <w:sz w:val="24"/>
          <w:szCs w:val="24"/>
        </w:rPr>
        <w:tab/>
        <w:t>REGIME ESCOLAR</w:t>
      </w:r>
    </w:p>
    <w:p w:rsidR="00E82B4D" w:rsidRDefault="00E82B4D">
      <w:pPr>
        <w:pStyle w:val="Standard"/>
        <w:jc w:val="both"/>
        <w:rPr>
          <w:sz w:val="22"/>
          <w:szCs w:val="22"/>
        </w:rPr>
      </w:pPr>
    </w:p>
    <w:p w:rsidR="00E82B4D" w:rsidRDefault="006A69D8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a) o aluno obedecerá ao regulamento e às normas que regem a vida e a d</w:t>
      </w:r>
      <w:r>
        <w:rPr>
          <w:sz w:val="24"/>
          <w:szCs w:val="24"/>
        </w:rPr>
        <w:t>isciplina do respectivo CI</w:t>
      </w:r>
      <w:r>
        <w:rPr>
          <w:rStyle w:val="Fontepargpadro"/>
        </w:rPr>
        <w:t>, de forma idêntica aos alunos brasileiros</w:t>
      </w:r>
      <w:r>
        <w:rPr>
          <w:sz w:val="24"/>
          <w:szCs w:val="24"/>
        </w:rPr>
        <w:t>;</w:t>
      </w:r>
    </w:p>
    <w:p w:rsidR="00E82B4D" w:rsidRDefault="006A69D8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b) o aluno poderá ausentar-se do CI fora do horário das aulas; e</w:t>
      </w:r>
    </w:p>
    <w:p w:rsidR="00E82B4D" w:rsidRDefault="006A69D8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o desligamento do aluno poderá ocorrer, por ato do Comandante do respectivo CI, </w:t>
      </w:r>
      <w:r>
        <w:rPr>
          <w:rStyle w:val="Fontepargpadro"/>
        </w:rPr>
        <w:t>de acordo com o respectivo Regimento I</w:t>
      </w:r>
      <w:r>
        <w:rPr>
          <w:rStyle w:val="Fontepargpadro"/>
        </w:rPr>
        <w:t>nterno.</w:t>
      </w:r>
    </w:p>
    <w:p w:rsidR="00E82B4D" w:rsidRDefault="00E82B4D">
      <w:pPr>
        <w:pStyle w:val="Standard"/>
        <w:ind w:firstLine="567"/>
        <w:jc w:val="both"/>
        <w:rPr>
          <w:sz w:val="22"/>
          <w:szCs w:val="22"/>
        </w:rPr>
      </w:pPr>
    </w:p>
    <w:p w:rsidR="00E82B4D" w:rsidRDefault="006A69D8">
      <w:pPr>
        <w:pStyle w:val="Standard"/>
        <w:tabs>
          <w:tab w:val="left" w:pos="56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XI -</w:t>
      </w:r>
      <w:r>
        <w:rPr>
          <w:b/>
          <w:sz w:val="24"/>
          <w:szCs w:val="24"/>
        </w:rPr>
        <w:tab/>
        <w:t>CERTIFICADOS</w:t>
      </w:r>
    </w:p>
    <w:p w:rsidR="00E82B4D" w:rsidRDefault="00E82B4D">
      <w:pPr>
        <w:pStyle w:val="Standard"/>
        <w:tabs>
          <w:tab w:val="left" w:pos="1276"/>
        </w:tabs>
        <w:jc w:val="both"/>
        <w:rPr>
          <w:sz w:val="22"/>
          <w:szCs w:val="22"/>
        </w:rPr>
      </w:pPr>
    </w:p>
    <w:p w:rsidR="00E82B4D" w:rsidRDefault="006A69D8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O CI, ao término do curso, entregará ao aluno aprovado o respectivo Histórico Escolar para fins de emissão, pela Autoridade Marítima do seu país de origem, do Certificado de Competência, em conformidade com as Regras da Convençã</w:t>
      </w:r>
      <w:r>
        <w:rPr>
          <w:sz w:val="24"/>
          <w:szCs w:val="24"/>
        </w:rPr>
        <w:t>o STCW-78, como emendada, Manila 2010.</w:t>
      </w:r>
    </w:p>
    <w:p w:rsidR="00E82B4D" w:rsidRDefault="00E82B4D">
      <w:pPr>
        <w:pStyle w:val="Standard"/>
        <w:jc w:val="both"/>
        <w:rPr>
          <w:sz w:val="22"/>
          <w:szCs w:val="22"/>
        </w:rPr>
      </w:pPr>
    </w:p>
    <w:p w:rsidR="00E82B4D" w:rsidRDefault="006A69D8">
      <w:pPr>
        <w:pStyle w:val="Standard"/>
        <w:tabs>
          <w:tab w:val="left" w:pos="56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XII -</w:t>
      </w:r>
      <w:r>
        <w:rPr>
          <w:b/>
          <w:sz w:val="24"/>
          <w:szCs w:val="24"/>
        </w:rPr>
        <w:tab/>
        <w:t>GENERALIDADES</w:t>
      </w:r>
    </w:p>
    <w:p w:rsidR="00E82B4D" w:rsidRDefault="00E82B4D">
      <w:pPr>
        <w:pStyle w:val="Standard"/>
        <w:jc w:val="both"/>
        <w:rPr>
          <w:sz w:val="22"/>
          <w:szCs w:val="22"/>
        </w:rPr>
      </w:pPr>
    </w:p>
    <w:p w:rsidR="00E82B4D" w:rsidRDefault="006A69D8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a) as facilidades mencionadas no item VI referem-se tão somente ao aluno e não serão estendidas a seus familiares;</w:t>
      </w:r>
    </w:p>
    <w:p w:rsidR="00E82B4D" w:rsidRDefault="006A69D8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b) os CI</w:t>
      </w:r>
      <w:r>
        <w:rPr>
          <w:sz w:val="24"/>
          <w:szCs w:val="24"/>
        </w:rPr>
        <w:t xml:space="preserve"> não proporcionarão facilidades de transporte para a viagem do aluno do ou para o país de origem. Tal providência cabe ao governo do bolsista;</w:t>
      </w:r>
    </w:p>
    <w:p w:rsidR="00E82B4D" w:rsidRDefault="006A69D8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c) nenhuma despesa recairá sobre o governo brasileiro decorrente de:</w:t>
      </w:r>
    </w:p>
    <w:p w:rsidR="00E82B4D" w:rsidRDefault="006A69D8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seguros de acidentes de viagem;</w:t>
      </w:r>
    </w:p>
    <w:p w:rsidR="00E82B4D" w:rsidRDefault="006A69D8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tratamen</w:t>
      </w:r>
      <w:r>
        <w:rPr>
          <w:sz w:val="24"/>
          <w:szCs w:val="24"/>
        </w:rPr>
        <w:t>to médico, odontológico ou hospitalar, iniciado sem autorização prévia do CI;</w:t>
      </w:r>
    </w:p>
    <w:p w:rsidR="00E82B4D" w:rsidRDefault="006A69D8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qualquer compensação em caso de morte ou acidente pessoal;</w:t>
      </w:r>
    </w:p>
    <w:p w:rsidR="00E82B4D" w:rsidRDefault="006A69D8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perda ou dano de bens pessoais;</w:t>
      </w:r>
    </w:p>
    <w:p w:rsidR="00E82B4D" w:rsidRDefault="006A69D8">
      <w:pPr>
        <w:pStyle w:val="Recuodecorpodetexto21"/>
        <w:ind w:firstLine="567"/>
        <w:rPr>
          <w:szCs w:val="24"/>
        </w:rPr>
      </w:pPr>
      <w:r>
        <w:rPr>
          <w:rStyle w:val="Fontepargpadro"/>
        </w:rPr>
        <w:t xml:space="preserve">d) após o desligamento do curso, por qualquer motivo, ou trancamento de matrícula, </w:t>
      </w:r>
      <w:r>
        <w:rPr>
          <w:rStyle w:val="Fontepargpadro"/>
        </w:rPr>
        <w:t>o aluno estrangeiro terá um prazo de trinta dias para deixar as instalações do CI; e</w:t>
      </w:r>
    </w:p>
    <w:p w:rsidR="00E82B4D" w:rsidRDefault="006A69D8">
      <w:pPr>
        <w:pStyle w:val="Recuodecorpodetexto21"/>
        <w:ind w:firstLine="567"/>
        <w:rPr>
          <w:szCs w:val="24"/>
        </w:rPr>
      </w:pPr>
      <w:r>
        <w:rPr>
          <w:szCs w:val="24"/>
        </w:rPr>
        <w:t>e</w:t>
      </w:r>
      <w:r>
        <w:rPr>
          <w:szCs w:val="24"/>
        </w:rPr>
        <w:t>) é recomendável que o candidato esteja coberto por seguro saúde e de acidentes pessoais.</w:t>
      </w:r>
    </w:p>
    <w:p w:rsidR="00E82B4D" w:rsidRDefault="00E82B4D">
      <w:pPr>
        <w:pStyle w:val="Standard"/>
        <w:ind w:firstLine="567"/>
        <w:jc w:val="both"/>
        <w:rPr>
          <w:sz w:val="24"/>
          <w:szCs w:val="24"/>
        </w:rPr>
      </w:pPr>
    </w:p>
    <w:p w:rsidR="00E82B4D" w:rsidRDefault="006A69D8">
      <w:pPr>
        <w:pStyle w:val="Standard"/>
        <w:pageBreakBefore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ANEXOS:</w:t>
      </w:r>
    </w:p>
    <w:p w:rsidR="00E82B4D" w:rsidRDefault="00E82B4D">
      <w:pPr>
        <w:pStyle w:val="Standard"/>
        <w:jc w:val="both"/>
        <w:rPr>
          <w:sz w:val="24"/>
          <w:szCs w:val="24"/>
        </w:rPr>
      </w:pPr>
    </w:p>
    <w:p w:rsidR="00E82B4D" w:rsidRDefault="006A69D8">
      <w:pPr>
        <w:pStyle w:val="Standard"/>
        <w:tabs>
          <w:tab w:val="left" w:pos="1134"/>
        </w:tabs>
        <w:ind w:left="567" w:hanging="567"/>
        <w:jc w:val="both"/>
      </w:pPr>
      <w:r>
        <w:rPr>
          <w:rStyle w:val="Fontepargpadro"/>
          <w:b/>
          <w:sz w:val="24"/>
          <w:szCs w:val="24"/>
        </w:rPr>
        <w:t>A</w:t>
      </w:r>
      <w:r>
        <w:rPr>
          <w:rStyle w:val="Fontepargpadro"/>
          <w:sz w:val="24"/>
          <w:szCs w:val="24"/>
        </w:rPr>
        <w:t xml:space="preserve"> -</w:t>
      </w:r>
      <w:r>
        <w:rPr>
          <w:rStyle w:val="Fontepargpadro"/>
          <w:sz w:val="24"/>
          <w:szCs w:val="24"/>
        </w:rPr>
        <w:tab/>
        <w:t>CURRÍCULO DO CURSO DE FORMAÇÃO PARA OFICIAL DE NÁUTICA DA MARINHA MERCANTE (FONT) - PARTE A (ESTRUTURA DO CURSO);</w:t>
      </w:r>
    </w:p>
    <w:p w:rsidR="00E82B4D" w:rsidRDefault="00E82B4D">
      <w:pPr>
        <w:pStyle w:val="Standard"/>
        <w:tabs>
          <w:tab w:val="left" w:pos="1134"/>
        </w:tabs>
        <w:ind w:left="567" w:hanging="567"/>
        <w:jc w:val="both"/>
        <w:rPr>
          <w:sz w:val="24"/>
          <w:szCs w:val="24"/>
        </w:rPr>
      </w:pPr>
    </w:p>
    <w:p w:rsidR="00E82B4D" w:rsidRDefault="006A69D8">
      <w:pPr>
        <w:pStyle w:val="Standard"/>
        <w:tabs>
          <w:tab w:val="left" w:pos="1134"/>
        </w:tabs>
        <w:ind w:left="567" w:hanging="567"/>
        <w:jc w:val="both"/>
      </w:pPr>
      <w:r>
        <w:rPr>
          <w:rStyle w:val="Fontepargpadro"/>
          <w:b/>
          <w:sz w:val="24"/>
          <w:szCs w:val="24"/>
        </w:rPr>
        <w:t>B</w:t>
      </w:r>
      <w:r>
        <w:rPr>
          <w:rStyle w:val="Fontepargpadro"/>
          <w:sz w:val="24"/>
          <w:szCs w:val="24"/>
        </w:rPr>
        <w:t xml:space="preserve"> -</w:t>
      </w:r>
      <w:r>
        <w:rPr>
          <w:rStyle w:val="Fontepargpadro"/>
          <w:sz w:val="24"/>
          <w:szCs w:val="24"/>
        </w:rPr>
        <w:tab/>
        <w:t>CURRÍCULO DO CURSO DE FORMAÇÃO PARA OFICIAL DE MÁQUINAS DA MARINHA MERCANTE (FOMQ) - PARTE A (ESTRUTURA DO CURSO);</w:t>
      </w:r>
    </w:p>
    <w:p w:rsidR="00E82B4D" w:rsidRDefault="00E82B4D">
      <w:pPr>
        <w:pStyle w:val="Standard"/>
        <w:tabs>
          <w:tab w:val="left" w:pos="1134"/>
        </w:tabs>
        <w:ind w:left="567" w:hanging="567"/>
        <w:jc w:val="both"/>
        <w:rPr>
          <w:sz w:val="24"/>
          <w:szCs w:val="24"/>
        </w:rPr>
      </w:pPr>
    </w:p>
    <w:p w:rsidR="00E82B4D" w:rsidRDefault="006A69D8">
      <w:pPr>
        <w:pStyle w:val="Standard"/>
        <w:tabs>
          <w:tab w:val="left" w:pos="1134"/>
        </w:tabs>
        <w:ind w:left="567" w:hanging="567"/>
        <w:jc w:val="both"/>
      </w:pPr>
      <w:r>
        <w:rPr>
          <w:rStyle w:val="Fontepargpadro"/>
          <w:b/>
          <w:sz w:val="24"/>
          <w:szCs w:val="24"/>
        </w:rPr>
        <w:t>C</w:t>
      </w:r>
      <w:r>
        <w:rPr>
          <w:rStyle w:val="Fontepargpadro"/>
          <w:sz w:val="24"/>
          <w:szCs w:val="24"/>
        </w:rPr>
        <w:t xml:space="preserve"> -</w:t>
      </w:r>
      <w:r>
        <w:rPr>
          <w:rStyle w:val="Fontepargpadro"/>
          <w:sz w:val="24"/>
          <w:szCs w:val="24"/>
        </w:rPr>
        <w:tab/>
        <w:t xml:space="preserve">SINOPSE GERAL </w:t>
      </w:r>
      <w:r>
        <w:rPr>
          <w:rStyle w:val="Fontepargpadro"/>
          <w:sz w:val="24"/>
          <w:szCs w:val="24"/>
        </w:rPr>
        <w:t>DO CURSO DE APERFEIÇOAMENTO PARA OFICIAL DE NÁUTICA DA MARINHA MERCANTE (APNT);</w:t>
      </w:r>
    </w:p>
    <w:p w:rsidR="00E82B4D" w:rsidRDefault="00E82B4D">
      <w:pPr>
        <w:pStyle w:val="Standard"/>
        <w:tabs>
          <w:tab w:val="left" w:pos="1134"/>
        </w:tabs>
        <w:ind w:left="567" w:hanging="567"/>
        <w:jc w:val="both"/>
        <w:rPr>
          <w:sz w:val="24"/>
          <w:szCs w:val="24"/>
        </w:rPr>
      </w:pPr>
    </w:p>
    <w:p w:rsidR="00E82B4D" w:rsidRDefault="006A69D8">
      <w:pPr>
        <w:pStyle w:val="Standard"/>
        <w:tabs>
          <w:tab w:val="left" w:pos="1134"/>
        </w:tabs>
        <w:ind w:left="567" w:hanging="567"/>
        <w:jc w:val="both"/>
      </w:pPr>
      <w:r>
        <w:rPr>
          <w:rStyle w:val="Fontepargpadro"/>
          <w:b/>
          <w:sz w:val="24"/>
          <w:szCs w:val="24"/>
        </w:rPr>
        <w:t>D</w:t>
      </w:r>
      <w:r>
        <w:rPr>
          <w:rStyle w:val="Fontepargpadro"/>
          <w:sz w:val="24"/>
          <w:szCs w:val="24"/>
        </w:rPr>
        <w:t xml:space="preserve"> -</w:t>
      </w:r>
      <w:r>
        <w:rPr>
          <w:rStyle w:val="Fontepargpadro"/>
          <w:sz w:val="24"/>
          <w:szCs w:val="24"/>
        </w:rPr>
        <w:tab/>
        <w:t>SINOPSE GERAL DO CURSO DE APERFEIÇOAMENTO PARA OFICIAL DE MÁQUINAS DA MARINHA MERCANTE (APMA);</w:t>
      </w:r>
    </w:p>
    <w:p w:rsidR="00E82B4D" w:rsidRDefault="00E82B4D">
      <w:pPr>
        <w:pStyle w:val="Standard"/>
        <w:tabs>
          <w:tab w:val="left" w:pos="1134"/>
        </w:tabs>
        <w:ind w:left="567" w:hanging="567"/>
        <w:jc w:val="both"/>
        <w:rPr>
          <w:sz w:val="24"/>
          <w:szCs w:val="24"/>
        </w:rPr>
      </w:pPr>
    </w:p>
    <w:p w:rsidR="00E82B4D" w:rsidRDefault="006A69D8">
      <w:pPr>
        <w:pStyle w:val="Standard"/>
        <w:tabs>
          <w:tab w:val="left" w:pos="1134"/>
        </w:tabs>
        <w:ind w:left="567" w:hanging="567"/>
        <w:jc w:val="both"/>
      </w:pPr>
      <w:r>
        <w:rPr>
          <w:rStyle w:val="Fontepargpadro"/>
          <w:b/>
          <w:sz w:val="24"/>
          <w:szCs w:val="24"/>
        </w:rPr>
        <w:t>E</w:t>
      </w:r>
      <w:r>
        <w:rPr>
          <w:rStyle w:val="Fontepargpadro"/>
          <w:sz w:val="24"/>
          <w:szCs w:val="24"/>
        </w:rPr>
        <w:t xml:space="preserve"> -</w:t>
      </w:r>
      <w:r>
        <w:rPr>
          <w:rStyle w:val="Fontepargpadro"/>
          <w:sz w:val="24"/>
          <w:szCs w:val="24"/>
        </w:rPr>
        <w:tab/>
        <w:t xml:space="preserve">FORMULÁRIO DE INDICAÇÃO DE CANDIDATO PARA CURSO DO ENSINO PROFISSIONAL </w:t>
      </w:r>
      <w:r>
        <w:rPr>
          <w:rStyle w:val="Fontepargpadro"/>
          <w:sz w:val="24"/>
          <w:szCs w:val="24"/>
        </w:rPr>
        <w:t>MARÍTIMO NO BRASIL;</w:t>
      </w:r>
    </w:p>
    <w:p w:rsidR="00E82B4D" w:rsidRDefault="00E82B4D">
      <w:pPr>
        <w:pStyle w:val="Standard"/>
        <w:tabs>
          <w:tab w:val="left" w:pos="1134"/>
        </w:tabs>
        <w:ind w:left="567" w:hanging="567"/>
        <w:jc w:val="both"/>
        <w:rPr>
          <w:sz w:val="24"/>
          <w:szCs w:val="24"/>
        </w:rPr>
      </w:pPr>
    </w:p>
    <w:p w:rsidR="00E82B4D" w:rsidRDefault="006A69D8">
      <w:pPr>
        <w:pStyle w:val="Standard"/>
        <w:tabs>
          <w:tab w:val="left" w:pos="1134"/>
        </w:tabs>
        <w:ind w:left="567" w:hanging="567"/>
        <w:jc w:val="both"/>
      </w:pPr>
      <w:r>
        <w:rPr>
          <w:rStyle w:val="Fontepargpadro"/>
          <w:b/>
          <w:sz w:val="24"/>
          <w:szCs w:val="24"/>
        </w:rPr>
        <w:t>F</w:t>
      </w:r>
      <w:r>
        <w:rPr>
          <w:rStyle w:val="Fontepargpadro"/>
          <w:sz w:val="24"/>
          <w:szCs w:val="24"/>
        </w:rPr>
        <w:t xml:space="preserve"> -</w:t>
      </w:r>
      <w:r>
        <w:rPr>
          <w:rStyle w:val="Fontepargpadro"/>
          <w:sz w:val="24"/>
          <w:szCs w:val="24"/>
        </w:rPr>
        <w:tab/>
        <w:t>TERMO DE RESPONSABILIDADE DO ÓRGÃO DE ADMINISTRAÇÃO GOVERNAMENTAL DO PAÍS DE ORIGEM DO CANDIDATO A CURSO DE FORMAÇÃO;</w:t>
      </w:r>
    </w:p>
    <w:p w:rsidR="00E82B4D" w:rsidRDefault="00E82B4D">
      <w:pPr>
        <w:pStyle w:val="Standard"/>
        <w:tabs>
          <w:tab w:val="left" w:pos="1134"/>
        </w:tabs>
        <w:ind w:left="567" w:hanging="567"/>
        <w:jc w:val="both"/>
        <w:rPr>
          <w:sz w:val="24"/>
          <w:szCs w:val="24"/>
        </w:rPr>
      </w:pPr>
    </w:p>
    <w:p w:rsidR="00E82B4D" w:rsidRDefault="006A69D8">
      <w:pPr>
        <w:pStyle w:val="Standard"/>
        <w:tabs>
          <w:tab w:val="left" w:pos="1134"/>
        </w:tabs>
        <w:ind w:left="567" w:hanging="567"/>
        <w:jc w:val="both"/>
      </w:pPr>
      <w:r>
        <w:rPr>
          <w:rStyle w:val="Fontepargpadro"/>
          <w:b/>
          <w:sz w:val="24"/>
          <w:szCs w:val="24"/>
        </w:rPr>
        <w:t>G</w:t>
      </w:r>
      <w:r>
        <w:rPr>
          <w:rStyle w:val="Fontepargpadro"/>
          <w:sz w:val="24"/>
          <w:szCs w:val="24"/>
        </w:rPr>
        <w:t xml:space="preserve"> -</w:t>
      </w:r>
      <w:r>
        <w:rPr>
          <w:rStyle w:val="Fontepargpadro"/>
          <w:sz w:val="24"/>
          <w:szCs w:val="24"/>
        </w:rPr>
        <w:tab/>
        <w:t>TERMO DE RESPONSABILIDADE DO ÓRGÃO DE ADMINISTRAÇÃO GOVERNAMENTAL DO PAÍS DE ORIGEM DO CANDIDATO A CURSO DE APERFEIÇOAMENTO;</w:t>
      </w:r>
    </w:p>
    <w:p w:rsidR="00E82B4D" w:rsidRDefault="00E82B4D">
      <w:pPr>
        <w:pStyle w:val="Standard"/>
        <w:tabs>
          <w:tab w:val="left" w:pos="1134"/>
        </w:tabs>
        <w:ind w:left="567" w:hanging="567"/>
        <w:jc w:val="both"/>
        <w:rPr>
          <w:sz w:val="24"/>
          <w:szCs w:val="24"/>
        </w:rPr>
      </w:pPr>
    </w:p>
    <w:p w:rsidR="00E82B4D" w:rsidRDefault="006A69D8">
      <w:pPr>
        <w:pStyle w:val="Standard"/>
        <w:tabs>
          <w:tab w:val="left" w:pos="1134"/>
        </w:tabs>
        <w:ind w:left="567" w:hanging="567"/>
        <w:jc w:val="both"/>
      </w:pPr>
      <w:r>
        <w:rPr>
          <w:rStyle w:val="Fontepargpadro"/>
          <w:b/>
          <w:sz w:val="24"/>
          <w:szCs w:val="24"/>
        </w:rPr>
        <w:t>H</w:t>
      </w:r>
      <w:r>
        <w:rPr>
          <w:rStyle w:val="Fontepargpadro"/>
          <w:sz w:val="24"/>
          <w:szCs w:val="24"/>
        </w:rPr>
        <w:t xml:space="preserve"> -</w:t>
      </w:r>
      <w:r>
        <w:rPr>
          <w:rStyle w:val="Fontepargpadro"/>
          <w:sz w:val="24"/>
          <w:szCs w:val="24"/>
        </w:rPr>
        <w:tab/>
        <w:t>DADOS PESSOAIS DO CANDIDATO;</w:t>
      </w:r>
    </w:p>
    <w:p w:rsidR="00E82B4D" w:rsidRDefault="00E82B4D">
      <w:pPr>
        <w:pStyle w:val="Standard"/>
        <w:tabs>
          <w:tab w:val="left" w:pos="1134"/>
        </w:tabs>
        <w:ind w:left="567" w:hanging="567"/>
        <w:jc w:val="both"/>
        <w:rPr>
          <w:sz w:val="24"/>
          <w:szCs w:val="24"/>
        </w:rPr>
      </w:pPr>
    </w:p>
    <w:p w:rsidR="00E82B4D" w:rsidRDefault="006A69D8">
      <w:pPr>
        <w:pStyle w:val="Standard"/>
        <w:tabs>
          <w:tab w:val="left" w:pos="1134"/>
        </w:tabs>
        <w:ind w:left="567" w:hanging="567"/>
        <w:jc w:val="both"/>
      </w:pPr>
      <w:r>
        <w:rPr>
          <w:rStyle w:val="Fontepargpadro"/>
          <w:b/>
          <w:sz w:val="24"/>
          <w:szCs w:val="24"/>
        </w:rPr>
        <w:t>I</w:t>
      </w:r>
      <w:r>
        <w:rPr>
          <w:rStyle w:val="Fontepargpadro"/>
          <w:sz w:val="24"/>
          <w:szCs w:val="24"/>
        </w:rPr>
        <w:t xml:space="preserve"> -</w:t>
      </w:r>
      <w:r>
        <w:rPr>
          <w:rStyle w:val="Fontepargpadro"/>
          <w:sz w:val="24"/>
          <w:szCs w:val="24"/>
        </w:rPr>
        <w:tab/>
        <w:t>TERMO DE COMPROMISSO DO CANDIDATO; e</w:t>
      </w:r>
    </w:p>
    <w:p w:rsidR="00E82B4D" w:rsidRDefault="00E82B4D">
      <w:pPr>
        <w:pStyle w:val="Standard"/>
        <w:tabs>
          <w:tab w:val="left" w:pos="1134"/>
        </w:tabs>
        <w:ind w:left="567" w:hanging="567"/>
        <w:jc w:val="both"/>
      </w:pPr>
    </w:p>
    <w:p w:rsidR="00E82B4D" w:rsidRDefault="006A69D8">
      <w:pPr>
        <w:pStyle w:val="Standard"/>
        <w:tabs>
          <w:tab w:val="left" w:pos="1134"/>
        </w:tabs>
        <w:ind w:left="567" w:hanging="567"/>
        <w:jc w:val="both"/>
      </w:pPr>
      <w:r>
        <w:rPr>
          <w:rStyle w:val="Fontepargpadro"/>
          <w:b/>
          <w:bCs/>
          <w:sz w:val="24"/>
          <w:szCs w:val="24"/>
        </w:rPr>
        <w:t xml:space="preserve">J </w:t>
      </w:r>
      <w:r>
        <w:rPr>
          <w:rStyle w:val="Fontepargpadro"/>
          <w:sz w:val="24"/>
          <w:szCs w:val="24"/>
        </w:rPr>
        <w:t>-     ENXOVAL BÁSICO DO CANDIDATO.</w:t>
      </w:r>
    </w:p>
    <w:sectPr w:rsidR="00E82B4D">
      <w:headerReference w:type="default" r:id="rId7"/>
      <w:footerReference w:type="default" r:id="rId8"/>
      <w:pgSz w:w="11906" w:h="16838"/>
      <w:pgMar w:top="1811" w:right="850" w:bottom="1411" w:left="1701" w:header="842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9D8" w:rsidRDefault="006A69D8">
      <w:pPr>
        <w:rPr>
          <w:rFonts w:hint="eastAsia"/>
        </w:rPr>
      </w:pPr>
      <w:r>
        <w:separator/>
      </w:r>
    </w:p>
  </w:endnote>
  <w:endnote w:type="continuationSeparator" w:id="0">
    <w:p w:rsidR="006A69D8" w:rsidRDefault="006A69D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, 'Arial Unicode MS'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76C" w:rsidRDefault="006A69D8">
    <w:pPr>
      <w:pStyle w:val="Piedepgina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2B0D22"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9D8" w:rsidRDefault="006A69D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A69D8" w:rsidRDefault="006A69D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76C" w:rsidRDefault="006A69D8">
    <w:pPr>
      <w:pStyle w:val="Encabezado"/>
      <w:ind w:hanging="57"/>
      <w:rPr>
        <w:b/>
        <w:bCs/>
        <w:sz w:val="16"/>
        <w:szCs w:val="16"/>
      </w:rPr>
    </w:pPr>
    <w:r>
      <w:rPr>
        <w:b/>
        <w:bCs/>
        <w:sz w:val="16"/>
        <w:szCs w:val="16"/>
      </w:rPr>
      <w:t>MARINHA DO BRASIL</w:t>
    </w:r>
  </w:p>
  <w:p w:rsidR="009A776C" w:rsidRDefault="006A69D8">
    <w:pPr>
      <w:pStyle w:val="Encabezado"/>
      <w:tabs>
        <w:tab w:val="clear" w:pos="4419"/>
        <w:tab w:val="clear" w:pos="8838"/>
        <w:tab w:val="center" w:pos="4362"/>
        <w:tab w:val="right" w:pos="8781"/>
      </w:tabs>
      <w:ind w:left="-57" w:hanging="57"/>
      <w:rPr>
        <w:sz w:val="24"/>
        <w:szCs w:val="24"/>
      </w:rPr>
    </w:pPr>
    <w:r>
      <w:rPr>
        <w:sz w:val="24"/>
        <w:szCs w:val="24"/>
      </w:rPr>
      <w:t>Continuação do Anexo (9), do OfExt n</w:t>
    </w:r>
    <w:r>
      <w:rPr>
        <w:strike/>
        <w:sz w:val="24"/>
        <w:szCs w:val="24"/>
      </w:rPr>
      <w:t>º</w:t>
    </w:r>
    <w:r>
      <w:rPr>
        <w:sz w:val="24"/>
        <w:szCs w:val="24"/>
      </w:rPr>
      <w:t xml:space="preserve"> 10-280/2018, do EMA.......................................................)</w:t>
    </w:r>
  </w:p>
  <w:p w:rsidR="009A776C" w:rsidRDefault="006A69D8">
    <w:pPr>
      <w:pStyle w:val="Encabezado"/>
      <w:tabs>
        <w:tab w:val="clear" w:pos="4419"/>
        <w:tab w:val="clear" w:pos="8838"/>
        <w:tab w:val="center" w:pos="4362"/>
        <w:tab w:val="right" w:pos="8781"/>
      </w:tabs>
      <w:ind w:left="-57" w:hanging="57"/>
      <w:jc w:val="right"/>
      <w:rPr>
        <w:sz w:val="24"/>
        <w:szCs w:val="24"/>
      </w:rPr>
    </w:pPr>
    <w:r>
      <w:rPr>
        <w:sz w:val="24"/>
        <w:szCs w:val="24"/>
      </w:rPr>
      <w:t>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501A0"/>
    <w:multiLevelType w:val="multilevel"/>
    <w:tmpl w:val="190C6050"/>
    <w:styleLink w:val="WW8Num2"/>
    <w:lvl w:ilvl="0">
      <w:start w:val="1"/>
      <w:numFmt w:val="none"/>
      <w:lvlText w:val="%1"/>
      <w:lvlJc w:val="left"/>
      <w:rPr>
        <w:rFonts w:ascii="Times New Roman" w:hAnsi="Times New Roman" w:cs="Times New Roman"/>
        <w:color w:val="auto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404973E2"/>
    <w:multiLevelType w:val="multilevel"/>
    <w:tmpl w:val="E0E2E10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82B4D"/>
    <w:rsid w:val="00144244"/>
    <w:rsid w:val="002B0D22"/>
    <w:rsid w:val="006A69D8"/>
    <w:rsid w:val="00E8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5CB43-A10E-41EB-A568-C7928B3B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ind w:firstLine="284"/>
      <w:jc w:val="both"/>
      <w:outlineLvl w:val="0"/>
    </w:pPr>
    <w:rPr>
      <w:b/>
      <w:sz w:val="24"/>
    </w:rPr>
  </w:style>
  <w:style w:type="paragraph" w:styleId="Ttulo2">
    <w:name w:val="heading 2"/>
    <w:basedOn w:val="Standard"/>
    <w:next w:val="Standard"/>
    <w:pPr>
      <w:keepNext/>
      <w:tabs>
        <w:tab w:val="left" w:pos="629"/>
      </w:tabs>
      <w:ind w:firstLine="426"/>
      <w:jc w:val="both"/>
      <w:outlineLvl w:val="1"/>
    </w:pPr>
    <w:rPr>
      <w:b/>
      <w:sz w:val="24"/>
    </w:rPr>
  </w:style>
  <w:style w:type="paragraph" w:styleId="Ttulo3">
    <w:name w:val="heading 3"/>
    <w:basedOn w:val="Standard"/>
    <w:next w:val="Standard"/>
    <w:pPr>
      <w:keepNext/>
      <w:ind w:firstLine="851"/>
      <w:jc w:val="both"/>
      <w:outlineLvl w:val="2"/>
    </w:pPr>
    <w:rPr>
      <w:sz w:val="24"/>
    </w:rPr>
  </w:style>
  <w:style w:type="paragraph" w:styleId="Ttulo4">
    <w:name w:val="heading 4"/>
    <w:basedOn w:val="Standard"/>
    <w:next w:val="Standard"/>
    <w:pPr>
      <w:keepNext/>
      <w:tabs>
        <w:tab w:val="left" w:pos="709"/>
        <w:tab w:val="left" w:pos="851"/>
      </w:tabs>
      <w:ind w:firstLine="142"/>
      <w:jc w:val="both"/>
      <w:outlineLvl w:val="3"/>
    </w:pPr>
    <w:rPr>
      <w:b/>
      <w:sz w:val="24"/>
    </w:rPr>
  </w:style>
  <w:style w:type="paragraph" w:styleId="Ttulo5">
    <w:name w:val="heading 5"/>
    <w:basedOn w:val="Standard"/>
    <w:next w:val="Standard"/>
    <w:pPr>
      <w:keepNext/>
      <w:ind w:left="426"/>
      <w:jc w:val="both"/>
      <w:outlineLvl w:val="4"/>
    </w:pPr>
    <w:rPr>
      <w:b/>
      <w:sz w:val="24"/>
    </w:rPr>
  </w:style>
  <w:style w:type="paragraph" w:styleId="Ttulo6">
    <w:name w:val="heading 6"/>
    <w:basedOn w:val="Standard"/>
    <w:next w:val="Standard"/>
    <w:pPr>
      <w:keepNext/>
      <w:tabs>
        <w:tab w:val="left" w:pos="941"/>
        <w:tab w:val="left" w:pos="1123"/>
      </w:tabs>
      <w:ind w:left="284"/>
      <w:jc w:val="both"/>
      <w:outlineLvl w:val="5"/>
    </w:pPr>
    <w:rPr>
      <w:b/>
      <w:sz w:val="24"/>
    </w:rPr>
  </w:style>
  <w:style w:type="paragraph" w:styleId="Ttulo7">
    <w:name w:val="heading 7"/>
    <w:basedOn w:val="Standard"/>
    <w:next w:val="Standard"/>
    <w:pPr>
      <w:keepNext/>
      <w:tabs>
        <w:tab w:val="left" w:pos="615"/>
        <w:tab w:val="left" w:pos="851"/>
      </w:tabs>
      <w:jc w:val="both"/>
      <w:outlineLvl w:val="6"/>
    </w:pPr>
    <w:rPr>
      <w:b/>
      <w:sz w:val="24"/>
    </w:rPr>
  </w:style>
  <w:style w:type="paragraph" w:styleId="Ttulo8">
    <w:name w:val="heading 8"/>
    <w:basedOn w:val="Standard"/>
    <w:next w:val="Standard"/>
    <w:pPr>
      <w:keepNext/>
      <w:tabs>
        <w:tab w:val="left" w:pos="709"/>
        <w:tab w:val="left" w:pos="993"/>
      </w:tabs>
      <w:ind w:left="142"/>
      <w:jc w:val="both"/>
      <w:outlineLvl w:val="7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643"/>
        <w:tab w:val="left" w:pos="851"/>
      </w:tabs>
      <w:jc w:val="both"/>
    </w:pPr>
    <w:rPr>
      <w:b/>
      <w:sz w:val="24"/>
    </w:rPr>
  </w:style>
  <w:style w:type="paragraph" w:styleId="Lista">
    <w:name w:val="List"/>
    <w:basedOn w:val="Textbody"/>
    <w:rPr>
      <w:rFonts w:cs="StarSymbol, 'Arial Unicode MS'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StarSymbol, 'Arial Unicode MS'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StarSymbol, 'Arial Unicode MS'"/>
    </w:rPr>
  </w:style>
  <w:style w:type="paragraph" w:customStyle="1" w:styleId="Ttulo20">
    <w:name w:val="Título2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ulo">
    <w:name w:val="Capítulo"/>
    <w:basedOn w:val="Standard"/>
    <w:next w:val="Textbody"/>
    <w:pPr>
      <w:keepNext/>
      <w:spacing w:before="240" w:after="120"/>
    </w:pPr>
    <w:rPr>
      <w:rFonts w:ascii="Arial" w:eastAsia="Lucida Sans Unicode" w:hAnsi="Arial" w:cs="StarSymbol, 'Arial Unicode MS'"/>
      <w:sz w:val="28"/>
      <w:szCs w:val="28"/>
    </w:rPr>
  </w:style>
  <w:style w:type="paragraph" w:styleId="Piedepgina">
    <w:name w:val="footer"/>
    <w:basedOn w:val="Standard"/>
    <w:pPr>
      <w:tabs>
        <w:tab w:val="center" w:pos="4419"/>
        <w:tab w:val="right" w:pos="8838"/>
      </w:tabs>
    </w:pPr>
  </w:style>
  <w:style w:type="paragraph" w:styleId="Encabezado">
    <w:name w:val="header"/>
    <w:basedOn w:val="Standard"/>
    <w:pPr>
      <w:tabs>
        <w:tab w:val="center" w:pos="4419"/>
        <w:tab w:val="right" w:pos="8838"/>
      </w:tabs>
    </w:pPr>
  </w:style>
  <w:style w:type="paragraph" w:customStyle="1" w:styleId="Textbodyindent">
    <w:name w:val="Text body indent"/>
    <w:basedOn w:val="Standard"/>
    <w:pPr>
      <w:ind w:firstLine="567"/>
      <w:jc w:val="both"/>
    </w:pPr>
    <w:rPr>
      <w:sz w:val="24"/>
    </w:rPr>
  </w:style>
  <w:style w:type="paragraph" w:customStyle="1" w:styleId="Recuodecorpodetexto21">
    <w:name w:val="Recuo de corpo de texto 21"/>
    <w:basedOn w:val="Standard"/>
    <w:pPr>
      <w:ind w:firstLine="851"/>
      <w:jc w:val="both"/>
    </w:pPr>
    <w:rPr>
      <w:sz w:val="24"/>
    </w:rPr>
  </w:style>
  <w:style w:type="paragraph" w:customStyle="1" w:styleId="Recuodecorpodetexto31">
    <w:name w:val="Recuo de corpo de texto 31"/>
    <w:basedOn w:val="Standard"/>
    <w:pPr>
      <w:ind w:left="709" w:hanging="283"/>
      <w:jc w:val="both"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tulodatabela">
    <w:name w:val="Título da tabela"/>
    <w:basedOn w:val="TableContents"/>
    <w:pPr>
      <w:jc w:val="center"/>
    </w:pPr>
    <w:rPr>
      <w:b/>
      <w:bCs/>
    </w:rPr>
  </w:style>
  <w:style w:type="paragraph" w:customStyle="1" w:styleId="WW-Recuodecorpodetexto2">
    <w:name w:val="WW-Recuo de corpo de texto 2"/>
    <w:basedOn w:val="Standard"/>
    <w:pPr>
      <w:tabs>
        <w:tab w:val="left" w:pos="1276"/>
      </w:tabs>
      <w:ind w:firstLine="1134"/>
      <w:jc w:val="both"/>
    </w:pPr>
    <w:rPr>
      <w:sz w:val="24"/>
    </w:rPr>
  </w:style>
  <w:style w:type="paragraph" w:customStyle="1" w:styleId="Default">
    <w:name w:val="Default"/>
    <w:pPr>
      <w:widowControl/>
      <w:suppressAutoHyphens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Footnote">
    <w:name w:val="Footnote"/>
    <w:basedOn w:val="Standard"/>
  </w:style>
  <w:style w:type="paragraph" w:customStyle="1" w:styleId="Textodebalo">
    <w:name w:val="Texto de balão"/>
    <w:basedOn w:val="Standard"/>
    <w:rPr>
      <w:rFonts w:ascii="Tahoma" w:eastAsia="Tahoma" w:hAnsi="Tahoma" w:cs="Tahoma"/>
      <w:sz w:val="16"/>
      <w:szCs w:val="1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Fontepargpadro">
    <w:name w:val="Fonte parág. padrão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auto"/>
      <w:sz w:val="24"/>
      <w:szCs w:val="24"/>
    </w:rPr>
  </w:style>
  <w:style w:type="character" w:customStyle="1" w:styleId="WW8Num4z0">
    <w:name w:val="WW8Num4z0"/>
    <w:rPr>
      <w:rFonts w:ascii="StarSymbol, 'Arial Unicode MS'" w:eastAsia="StarSymbol, 'Arial Unicode MS'" w:hAnsi="StarSymbol, 'Arial Unicode MS'" w:cs="StarSymbol, 'Arial Unicode MS'"/>
    </w:rPr>
  </w:style>
  <w:style w:type="character" w:customStyle="1" w:styleId="WW8Num5z0">
    <w:name w:val="WW8Num5z0"/>
    <w:rPr>
      <w:color w:val="auto"/>
      <w:sz w:val="24"/>
      <w:szCs w:val="24"/>
    </w:rPr>
  </w:style>
  <w:style w:type="character" w:customStyle="1" w:styleId="WW8Num6z0">
    <w:name w:val="WW8Num6z0"/>
    <w:rPr>
      <w:rFonts w:ascii="StarSymbol, 'Arial Unicode MS'" w:eastAsia="StarSymbol, 'Arial Unicode MS'" w:hAnsi="StarSymbol, 'Arial Unicode MS'" w:cs="StarSymbol, 'Arial Unicode MS'"/>
      <w:sz w:val="24"/>
      <w:szCs w:val="24"/>
    </w:rPr>
  </w:style>
  <w:style w:type="character" w:customStyle="1" w:styleId="WW8Num7z0">
    <w:name w:val="WW8Num7z0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7z4">
    <w:name w:val="WW8Num7z4"/>
    <w:rPr>
      <w:rFonts w:ascii="Courier New" w:eastAsia="Courier New" w:hAnsi="Courier New" w:cs="Courier New"/>
    </w:rPr>
  </w:style>
  <w:style w:type="character" w:customStyle="1" w:styleId="Fontepargpadro2">
    <w:name w:val="Fonte parág. padrão2"/>
  </w:style>
  <w:style w:type="character" w:customStyle="1" w:styleId="WW8Num8z0">
    <w:name w:val="WW8Num8z0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  <w:rPr>
      <w:rFonts w:ascii="Courier New" w:eastAsia="Courier New" w:hAnsi="Courier New" w:cs="Courier New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8z1">
    <w:name w:val="WW8Num8z1"/>
    <w:rPr>
      <w:rFonts w:ascii="Symbol" w:eastAsia="Times New Roman" w:hAnsi="Symbol" w:cs="Times New Roman"/>
    </w:rPr>
  </w:style>
  <w:style w:type="character" w:customStyle="1" w:styleId="WW8Num9z0">
    <w:name w:val="WW8Num9z0"/>
    <w:rPr>
      <w:color w:val="0000FF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color w:val="0000FF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1z4">
    <w:name w:val="WW8Num11z4"/>
    <w:rPr>
      <w:rFonts w:ascii="Courier New" w:eastAsia="Courier New" w:hAnsi="Courier New" w:cs="Courier New"/>
    </w:rPr>
  </w:style>
  <w:style w:type="character" w:customStyle="1" w:styleId="Fontepargpadro1">
    <w:name w:val="Fonte parág. padrão1"/>
  </w:style>
  <w:style w:type="character" w:customStyle="1" w:styleId="WW-Fontepargpadro">
    <w:name w:val="WW-Fonte parág. padrão"/>
  </w:style>
  <w:style w:type="character" w:styleId="Nmerodepgina">
    <w:name w:val="page number"/>
    <w:basedOn w:val="WW-Fontepargpadro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TextodenotaderodapChar">
    <w:name w:val="Texto de nota de rodapé Char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highlight">
    <w:name w:val="highlight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RodapChar">
    <w:name w:val="Rodapé Char"/>
  </w:style>
  <w:style w:type="character" w:customStyle="1" w:styleId="Refdenotaderodap1">
    <w:name w:val="Ref. de nota de rodapé1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cteresdenotadefim">
    <w:name w:val="WW-Caracteres de nota de fim"/>
  </w:style>
  <w:style w:type="character" w:customStyle="1" w:styleId="Refdenotadefim1">
    <w:name w:val="Ref. de nota de fim1"/>
    <w:rPr>
      <w:position w:val="0"/>
      <w:vertAlign w:val="superscript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Corpo%202019.odt/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2892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 publicação contém instruções relativas aos cursos aplicados cos CENTROS DE INSTRUÇÃO ALMIRANTE GRAÇA ARANHA e ALMIRANTE BRAZ DE AGUIAR, para a formação e aperfeiçoamneto de Oficiais da Marinha Mercante, voltadas a bolsistas oriundos de países em des-</vt:lpstr>
    </vt:vector>
  </TitlesOfParts>
  <Company>Ministerio de Educación</Company>
  <LinksUpToDate>false</LinksUpToDate>
  <CharactersWithSpaces>18764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 publicação contém instruções relativas aos cursos aplicados cos CENTROS DE INSTRUÇÃO ALMIRANTE GRAÇA ARANHA e ALMIRANTE BRAZ DE AGUIAR, para a formação e aperfeiçoamneto de Oficiais da Marinha Mercante, voltadas a bolsistas oriundos de países em des-</dc:title>
  <dc:creator>xxxx</dc:creator>
  <cp:lastModifiedBy>Betina Bracciale</cp:lastModifiedBy>
  <cp:revision>2</cp:revision>
  <cp:lastPrinted>2018-11-16T16:12:00Z</cp:lastPrinted>
  <dcterms:created xsi:type="dcterms:W3CDTF">2019-05-22T12:56:00Z</dcterms:created>
  <dcterms:modified xsi:type="dcterms:W3CDTF">2019-05-22T12:56:00Z</dcterms:modified>
</cp:coreProperties>
</file>