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799" w:rsidRPr="001015CC" w:rsidRDefault="00597799" w:rsidP="00597799">
      <w:pPr>
        <w:adjustRightInd w:val="0"/>
        <w:jc w:val="center"/>
        <w:rPr>
          <w:rFonts w:asciiTheme="minorHAnsi" w:hAnsiTheme="minorHAnsi" w:cs="Arial"/>
          <w:b/>
          <w:sz w:val="22"/>
          <w:szCs w:val="22"/>
        </w:rPr>
      </w:pPr>
      <w:r w:rsidRPr="001015CC">
        <w:rPr>
          <w:rFonts w:asciiTheme="minorHAnsi" w:hAnsiTheme="minorHAnsi" w:cs="Arial"/>
          <w:b/>
          <w:sz w:val="22"/>
          <w:szCs w:val="22"/>
        </w:rPr>
        <w:t>RE</w:t>
      </w:r>
      <w:r w:rsidR="004762DD" w:rsidRPr="001015CC">
        <w:rPr>
          <w:rFonts w:asciiTheme="minorHAnsi" w:hAnsiTheme="minorHAnsi" w:cs="Arial"/>
          <w:b/>
          <w:sz w:val="22"/>
          <w:szCs w:val="22"/>
        </w:rPr>
        <w:t>GLAMENTO DE LA CONVOCATORIA 20</w:t>
      </w:r>
      <w:r w:rsidR="004C3942">
        <w:rPr>
          <w:rFonts w:asciiTheme="minorHAnsi" w:hAnsiTheme="minorHAnsi" w:cs="Arial"/>
          <w:b/>
          <w:sz w:val="22"/>
          <w:szCs w:val="22"/>
        </w:rPr>
        <w:t>20-2021</w:t>
      </w:r>
    </w:p>
    <w:p w:rsidR="00597799" w:rsidRPr="001015CC" w:rsidRDefault="00597799" w:rsidP="00597799">
      <w:pPr>
        <w:adjustRightInd w:val="0"/>
        <w:jc w:val="center"/>
        <w:rPr>
          <w:rFonts w:asciiTheme="minorHAnsi" w:hAnsiTheme="minorHAnsi" w:cs="Arial"/>
          <w:b/>
          <w:sz w:val="22"/>
          <w:szCs w:val="22"/>
        </w:rPr>
      </w:pPr>
      <w:r w:rsidRPr="001015CC">
        <w:rPr>
          <w:rFonts w:asciiTheme="minorHAnsi" w:hAnsiTheme="minorHAnsi" w:cs="Arial"/>
          <w:b/>
          <w:sz w:val="22"/>
          <w:szCs w:val="22"/>
        </w:rPr>
        <w:t>PARA ESTUDIANTES DE PROFESORADO Y DOCENTES DE INGLÉS ARGENTINOS</w:t>
      </w:r>
    </w:p>
    <w:p w:rsidR="00597799" w:rsidRPr="001015CC" w:rsidRDefault="00597799" w:rsidP="00597799">
      <w:pPr>
        <w:adjustRightInd w:val="0"/>
        <w:jc w:val="center"/>
        <w:rPr>
          <w:rFonts w:asciiTheme="minorHAnsi" w:hAnsiTheme="minorHAnsi" w:cs="Arial"/>
          <w:b/>
          <w:sz w:val="22"/>
          <w:szCs w:val="22"/>
        </w:rPr>
      </w:pPr>
      <w:r w:rsidRPr="001015CC">
        <w:rPr>
          <w:rFonts w:asciiTheme="minorHAnsi" w:hAnsiTheme="minorHAnsi" w:cs="Arial"/>
          <w:b/>
          <w:sz w:val="22"/>
          <w:szCs w:val="22"/>
        </w:rPr>
        <w:t xml:space="preserve">BECAS </w:t>
      </w:r>
      <w:r w:rsidR="001015CC">
        <w:rPr>
          <w:rFonts w:asciiTheme="minorHAnsi" w:hAnsiTheme="minorHAnsi" w:cs="Arial"/>
          <w:b/>
          <w:sz w:val="22"/>
          <w:szCs w:val="22"/>
        </w:rPr>
        <w:t>DEL</w:t>
      </w:r>
      <w:r w:rsidRPr="001015CC">
        <w:rPr>
          <w:rFonts w:asciiTheme="minorHAnsi" w:hAnsiTheme="minorHAnsi" w:cs="Arial"/>
          <w:b/>
          <w:sz w:val="22"/>
          <w:szCs w:val="22"/>
        </w:rPr>
        <w:t xml:space="preserve"> PROGRAMA ARGENTINO Y BRITÁNICO DE ASISTENTES DE IDIOMA</w:t>
      </w:r>
    </w:p>
    <w:p w:rsidR="004C3942" w:rsidRDefault="00597799" w:rsidP="00597799">
      <w:pPr>
        <w:adjustRightInd w:val="0"/>
        <w:jc w:val="center"/>
        <w:rPr>
          <w:rFonts w:asciiTheme="minorHAnsi" w:hAnsiTheme="minorHAnsi" w:cs="Arial"/>
          <w:b/>
          <w:sz w:val="22"/>
          <w:szCs w:val="22"/>
        </w:rPr>
      </w:pPr>
      <w:r w:rsidRPr="001015CC">
        <w:rPr>
          <w:rFonts w:asciiTheme="minorHAnsi" w:hAnsiTheme="minorHAnsi" w:cs="Arial"/>
          <w:b/>
          <w:sz w:val="22"/>
          <w:szCs w:val="22"/>
        </w:rPr>
        <w:t>CONVENIO MINISTERIO DE EDUCACIÓN</w:t>
      </w:r>
      <w:r w:rsidR="00B30D66" w:rsidRPr="001015CC">
        <w:rPr>
          <w:rFonts w:asciiTheme="minorHAnsi" w:hAnsiTheme="minorHAnsi" w:cs="Arial"/>
          <w:b/>
          <w:sz w:val="22"/>
          <w:szCs w:val="22"/>
        </w:rPr>
        <w:t xml:space="preserve">, CULTURA, CIENCIA Y </w:t>
      </w:r>
    </w:p>
    <w:p w:rsidR="00597799" w:rsidRPr="001015CC" w:rsidRDefault="00B30D66" w:rsidP="00597799">
      <w:pPr>
        <w:adjustRightInd w:val="0"/>
        <w:jc w:val="center"/>
        <w:rPr>
          <w:rFonts w:asciiTheme="minorHAnsi" w:hAnsiTheme="minorHAnsi" w:cs="Arial"/>
          <w:b/>
          <w:sz w:val="22"/>
          <w:szCs w:val="22"/>
        </w:rPr>
      </w:pPr>
      <w:r w:rsidRPr="001015CC">
        <w:rPr>
          <w:rFonts w:asciiTheme="minorHAnsi" w:hAnsiTheme="minorHAnsi" w:cs="Arial"/>
          <w:b/>
          <w:sz w:val="22"/>
          <w:szCs w:val="22"/>
        </w:rPr>
        <w:t>TECNOLOGÍA</w:t>
      </w:r>
      <w:r w:rsidR="00597799" w:rsidRPr="001015CC">
        <w:rPr>
          <w:rFonts w:asciiTheme="minorHAnsi" w:hAnsiTheme="minorHAnsi" w:cs="Arial"/>
          <w:b/>
          <w:sz w:val="22"/>
          <w:szCs w:val="22"/>
        </w:rPr>
        <w:t xml:space="preserve"> DE LA NACIÓN-BRITISH COUNCIL</w:t>
      </w:r>
    </w:p>
    <w:p w:rsidR="00597799" w:rsidRPr="001015CC" w:rsidRDefault="00597799" w:rsidP="00597799">
      <w:pPr>
        <w:spacing w:before="240" w:line="276" w:lineRule="auto"/>
        <w:jc w:val="both"/>
        <w:rPr>
          <w:rFonts w:asciiTheme="minorHAnsi" w:hAnsiTheme="minorHAnsi" w:cs="Arial"/>
          <w:sz w:val="22"/>
          <w:szCs w:val="22"/>
          <w:lang w:val="es-ES_tradnl"/>
        </w:rPr>
      </w:pPr>
      <w:r w:rsidRPr="001015CC">
        <w:rPr>
          <w:rFonts w:asciiTheme="minorHAnsi" w:hAnsiTheme="minorHAnsi" w:cs="Arial"/>
          <w:sz w:val="22"/>
          <w:szCs w:val="22"/>
          <w:lang w:val="es-ES_tradnl"/>
        </w:rPr>
        <w:t>El Ministerio de Educación</w:t>
      </w:r>
      <w:r w:rsidR="00B31584" w:rsidRPr="001015CC">
        <w:rPr>
          <w:rFonts w:asciiTheme="minorHAnsi" w:hAnsiTheme="minorHAnsi" w:cs="Arial"/>
          <w:sz w:val="22"/>
          <w:szCs w:val="22"/>
          <w:lang w:val="es-ES_tradnl"/>
        </w:rPr>
        <w:t>, Cultura, Ciencia y Te</w:t>
      </w:r>
      <w:r w:rsidR="00B30D66" w:rsidRPr="001015CC">
        <w:rPr>
          <w:rFonts w:asciiTheme="minorHAnsi" w:hAnsiTheme="minorHAnsi" w:cs="Arial"/>
          <w:sz w:val="22"/>
          <w:szCs w:val="22"/>
          <w:lang w:val="es-ES_tradnl"/>
        </w:rPr>
        <w:t>cnología</w:t>
      </w:r>
      <w:r w:rsidRPr="001015CC">
        <w:rPr>
          <w:rFonts w:asciiTheme="minorHAnsi" w:hAnsiTheme="minorHAnsi" w:cs="Arial"/>
          <w:sz w:val="22"/>
          <w:szCs w:val="22"/>
          <w:lang w:val="es-ES_tradnl"/>
        </w:rPr>
        <w:t xml:space="preserve"> de la Nación y el British Council coorganizan y cofinancian este programa de becas para la mejora de la calidad de la formación académica y pedagógica de los estudiantes de profesorado y docentes de inglés.</w:t>
      </w:r>
    </w:p>
    <w:p w:rsidR="00597799" w:rsidRPr="001015CC" w:rsidRDefault="00597799" w:rsidP="00597799">
      <w:pPr>
        <w:spacing w:before="240" w:line="276" w:lineRule="auto"/>
        <w:jc w:val="both"/>
        <w:rPr>
          <w:rFonts w:asciiTheme="minorHAnsi" w:hAnsiTheme="minorHAnsi"/>
          <w:bCs/>
          <w:sz w:val="22"/>
          <w:szCs w:val="22"/>
        </w:rPr>
      </w:pPr>
      <w:r w:rsidRPr="001015CC">
        <w:rPr>
          <w:rFonts w:asciiTheme="minorHAnsi" w:hAnsiTheme="minorHAnsi"/>
          <w:bCs/>
          <w:sz w:val="22"/>
          <w:szCs w:val="22"/>
        </w:rPr>
        <w:t>El Ministerio de Educación</w:t>
      </w:r>
      <w:r w:rsidR="00B30D66" w:rsidRPr="001015CC">
        <w:rPr>
          <w:rFonts w:asciiTheme="minorHAnsi" w:hAnsiTheme="minorHAnsi"/>
          <w:bCs/>
          <w:sz w:val="22"/>
          <w:szCs w:val="22"/>
        </w:rPr>
        <w:t xml:space="preserve">, Cultura, Ciencia y Tecnología </w:t>
      </w:r>
      <w:r w:rsidRPr="001015CC">
        <w:rPr>
          <w:rFonts w:asciiTheme="minorHAnsi" w:hAnsiTheme="minorHAnsi"/>
          <w:bCs/>
          <w:sz w:val="22"/>
          <w:szCs w:val="22"/>
        </w:rPr>
        <w:t xml:space="preserve">y el British Council elegirán </w:t>
      </w:r>
      <w:r w:rsidRPr="001015CC">
        <w:rPr>
          <w:rFonts w:asciiTheme="minorHAnsi" w:hAnsiTheme="minorHAnsi"/>
          <w:b/>
          <w:bCs/>
          <w:sz w:val="22"/>
          <w:szCs w:val="22"/>
        </w:rPr>
        <w:t>hasta un máximo de 15 asistentes de idioma</w:t>
      </w:r>
      <w:r w:rsidR="00B076B3">
        <w:rPr>
          <w:rFonts w:asciiTheme="minorHAnsi" w:hAnsiTheme="minorHAnsi"/>
          <w:b/>
          <w:bCs/>
          <w:sz w:val="22"/>
          <w:szCs w:val="22"/>
        </w:rPr>
        <w:t xml:space="preserve"> argentinos</w:t>
      </w:r>
      <w:r w:rsidRPr="001015CC">
        <w:rPr>
          <w:rFonts w:asciiTheme="minorHAnsi" w:hAnsiTheme="minorHAnsi"/>
          <w:bCs/>
          <w:sz w:val="22"/>
          <w:szCs w:val="22"/>
        </w:rPr>
        <w:t>, para que se desempeñen junto con los profesores locales de español en establecimientos de enseñanza primaria y/o secundaria del Reino Unido de Gran Bretaña e Irlanda del Norte. La duración de las actividades de los Asistentes argentinos en el Reino Unido de Gran Bretaña e Irlanda del Norte será de ocho (8) a nueve (9) meses -de acuerdo con la región a la que sean asignados (Inglaterra, Gales, Escocia o Irlanda del Norte)</w:t>
      </w:r>
      <w:r w:rsidR="004762DD" w:rsidRPr="001015CC">
        <w:rPr>
          <w:rFonts w:asciiTheme="minorHAnsi" w:hAnsiTheme="minorHAnsi"/>
          <w:bCs/>
          <w:sz w:val="22"/>
          <w:szCs w:val="22"/>
        </w:rPr>
        <w:t>-</w:t>
      </w:r>
      <w:r w:rsidRPr="001015CC">
        <w:rPr>
          <w:rFonts w:asciiTheme="minorHAnsi" w:hAnsiTheme="minorHAnsi"/>
          <w:bCs/>
          <w:sz w:val="22"/>
          <w:szCs w:val="22"/>
        </w:rPr>
        <w:t>.</w:t>
      </w:r>
    </w:p>
    <w:p w:rsidR="00597799" w:rsidRPr="001015CC" w:rsidRDefault="00597799" w:rsidP="00597799">
      <w:pPr>
        <w:spacing w:before="240" w:line="276" w:lineRule="auto"/>
        <w:jc w:val="both"/>
        <w:rPr>
          <w:rFonts w:asciiTheme="minorHAnsi" w:hAnsiTheme="minorHAnsi"/>
          <w:bCs/>
          <w:sz w:val="22"/>
          <w:szCs w:val="22"/>
        </w:rPr>
      </w:pPr>
      <w:r w:rsidRPr="001015CC">
        <w:rPr>
          <w:rFonts w:asciiTheme="minorHAnsi" w:hAnsiTheme="minorHAnsi"/>
          <w:bCs/>
          <w:sz w:val="22"/>
          <w:szCs w:val="22"/>
        </w:rPr>
        <w:t xml:space="preserve">La Convocatoria permanecerá abierta del </w:t>
      </w:r>
      <w:r w:rsidR="00627BC9">
        <w:rPr>
          <w:rFonts w:asciiTheme="minorHAnsi" w:hAnsiTheme="minorHAnsi"/>
          <w:bCs/>
          <w:sz w:val="22"/>
          <w:szCs w:val="22"/>
        </w:rPr>
        <w:t>2</w:t>
      </w:r>
      <w:r w:rsidR="004C3942">
        <w:rPr>
          <w:rFonts w:asciiTheme="minorHAnsi" w:hAnsiTheme="minorHAnsi"/>
          <w:bCs/>
          <w:sz w:val="22"/>
          <w:szCs w:val="22"/>
        </w:rPr>
        <w:t>5</w:t>
      </w:r>
      <w:r w:rsidRPr="001015CC">
        <w:rPr>
          <w:rFonts w:asciiTheme="minorHAnsi" w:hAnsiTheme="minorHAnsi"/>
          <w:bCs/>
          <w:sz w:val="22"/>
          <w:szCs w:val="22"/>
        </w:rPr>
        <w:t xml:space="preserve"> de noviembre al </w:t>
      </w:r>
      <w:r w:rsidR="004C3942">
        <w:rPr>
          <w:rFonts w:asciiTheme="minorHAnsi" w:hAnsiTheme="minorHAnsi"/>
          <w:bCs/>
          <w:sz w:val="22"/>
          <w:szCs w:val="22"/>
        </w:rPr>
        <w:t>20</w:t>
      </w:r>
      <w:r w:rsidRPr="001015CC">
        <w:rPr>
          <w:rFonts w:asciiTheme="minorHAnsi" w:hAnsiTheme="minorHAnsi"/>
          <w:bCs/>
          <w:sz w:val="22"/>
          <w:szCs w:val="22"/>
        </w:rPr>
        <w:t xml:space="preserve"> de </w:t>
      </w:r>
      <w:r w:rsidR="00627BC9">
        <w:rPr>
          <w:rFonts w:asciiTheme="minorHAnsi" w:hAnsiTheme="minorHAnsi"/>
          <w:bCs/>
          <w:sz w:val="22"/>
          <w:szCs w:val="22"/>
        </w:rPr>
        <w:t>enero</w:t>
      </w:r>
      <w:r w:rsidR="004C3942">
        <w:rPr>
          <w:rFonts w:asciiTheme="minorHAnsi" w:hAnsiTheme="minorHAnsi"/>
          <w:bCs/>
          <w:sz w:val="22"/>
          <w:szCs w:val="22"/>
        </w:rPr>
        <w:t xml:space="preserve"> del 2020</w:t>
      </w:r>
      <w:r w:rsidRPr="001015CC">
        <w:rPr>
          <w:rFonts w:asciiTheme="minorHAnsi" w:hAnsiTheme="minorHAnsi"/>
          <w:bCs/>
          <w:sz w:val="22"/>
          <w:szCs w:val="22"/>
        </w:rPr>
        <w:t xml:space="preserve">. </w:t>
      </w:r>
      <w:r w:rsidR="004762DD" w:rsidRPr="001015CC">
        <w:rPr>
          <w:rFonts w:asciiTheme="minorHAnsi" w:hAnsiTheme="minorHAnsi"/>
          <w:b/>
          <w:bCs/>
          <w:sz w:val="22"/>
          <w:szCs w:val="22"/>
        </w:rPr>
        <w:t>Esta beca es para viajar entre septiembre y</w:t>
      </w:r>
      <w:r w:rsidRPr="001015CC">
        <w:rPr>
          <w:rFonts w:asciiTheme="minorHAnsi" w:hAnsiTheme="minorHAnsi"/>
          <w:b/>
          <w:bCs/>
          <w:sz w:val="22"/>
          <w:szCs w:val="22"/>
        </w:rPr>
        <w:t xml:space="preserve"> octubre (según se defina) de 20</w:t>
      </w:r>
      <w:r w:rsidR="004C3942">
        <w:rPr>
          <w:rFonts w:asciiTheme="minorHAnsi" w:hAnsiTheme="minorHAnsi"/>
          <w:b/>
          <w:bCs/>
          <w:sz w:val="22"/>
          <w:szCs w:val="22"/>
        </w:rPr>
        <w:t>20</w:t>
      </w:r>
      <w:r w:rsidRPr="001015CC">
        <w:rPr>
          <w:rFonts w:asciiTheme="minorHAnsi" w:hAnsiTheme="minorHAnsi"/>
          <w:b/>
          <w:bCs/>
          <w:sz w:val="22"/>
          <w:szCs w:val="22"/>
        </w:rPr>
        <w:t xml:space="preserve"> y volver en mayo/junio de 20</w:t>
      </w:r>
      <w:r w:rsidR="00B30D66" w:rsidRPr="001015CC">
        <w:rPr>
          <w:rFonts w:asciiTheme="minorHAnsi" w:hAnsiTheme="minorHAnsi"/>
          <w:b/>
          <w:bCs/>
          <w:sz w:val="22"/>
          <w:szCs w:val="22"/>
        </w:rPr>
        <w:t>2</w:t>
      </w:r>
      <w:r w:rsidR="004C3942">
        <w:rPr>
          <w:rFonts w:asciiTheme="minorHAnsi" w:hAnsiTheme="minorHAnsi"/>
          <w:b/>
          <w:bCs/>
          <w:sz w:val="22"/>
          <w:szCs w:val="22"/>
        </w:rPr>
        <w:t>1</w:t>
      </w:r>
      <w:r w:rsidRPr="001015CC">
        <w:rPr>
          <w:rFonts w:asciiTheme="minorHAnsi" w:hAnsiTheme="minorHAnsi"/>
          <w:b/>
          <w:bCs/>
          <w:sz w:val="22"/>
          <w:szCs w:val="22"/>
        </w:rPr>
        <w:t>.</w:t>
      </w:r>
    </w:p>
    <w:p w:rsidR="00597799" w:rsidRPr="001015CC" w:rsidRDefault="00597799" w:rsidP="00597799">
      <w:pPr>
        <w:numPr>
          <w:ilvl w:val="0"/>
          <w:numId w:val="5"/>
        </w:numPr>
        <w:tabs>
          <w:tab w:val="clear" w:pos="720"/>
        </w:tabs>
        <w:spacing w:before="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 xml:space="preserve">REQUISITOS PARA PARTICIPAR DE LA CONVOCATORIA </w:t>
      </w:r>
    </w:p>
    <w:p w:rsidR="00597799" w:rsidRPr="001015CC" w:rsidRDefault="00597799" w:rsidP="00597799">
      <w:pPr>
        <w:spacing w:before="240" w:line="276" w:lineRule="auto"/>
        <w:jc w:val="both"/>
        <w:rPr>
          <w:rFonts w:asciiTheme="minorHAnsi" w:hAnsiTheme="minorHAnsi" w:cs="Arial"/>
          <w:sz w:val="22"/>
          <w:szCs w:val="22"/>
        </w:rPr>
      </w:pPr>
      <w:r w:rsidRPr="001015CC">
        <w:rPr>
          <w:rFonts w:asciiTheme="minorHAnsi" w:hAnsiTheme="minorHAnsi" w:cs="Arial"/>
          <w:sz w:val="22"/>
          <w:szCs w:val="22"/>
        </w:rPr>
        <w:t xml:space="preserve">Los requisitos que deberán cumplir </w:t>
      </w:r>
      <w:r w:rsidRPr="001015CC">
        <w:rPr>
          <w:rFonts w:asciiTheme="minorHAnsi" w:hAnsiTheme="minorHAnsi" w:cs="Arial"/>
          <w:i/>
          <w:sz w:val="22"/>
          <w:szCs w:val="22"/>
        </w:rPr>
        <w:t>los postulantes</w:t>
      </w:r>
      <w:r w:rsidRPr="001015CC">
        <w:rPr>
          <w:rFonts w:asciiTheme="minorHAnsi" w:hAnsiTheme="minorHAnsi" w:cs="Arial"/>
          <w:sz w:val="22"/>
          <w:szCs w:val="22"/>
        </w:rPr>
        <w:t xml:space="preserve"> serán los siguientes:</w:t>
      </w:r>
    </w:p>
    <w:p w:rsidR="00597799" w:rsidRPr="001015CC" w:rsidRDefault="00597799" w:rsidP="00597799">
      <w:pPr>
        <w:numPr>
          <w:ilvl w:val="0"/>
          <w:numId w:val="9"/>
        </w:numPr>
        <w:tabs>
          <w:tab w:val="num" w:pos="-1701"/>
          <w:tab w:val="num" w:pos="567"/>
        </w:tabs>
        <w:spacing w:line="276" w:lineRule="auto"/>
        <w:ind w:left="567" w:hanging="567"/>
        <w:jc w:val="both"/>
        <w:rPr>
          <w:rFonts w:asciiTheme="minorHAnsi" w:hAnsiTheme="minorHAnsi" w:cs="Arial"/>
          <w:sz w:val="22"/>
          <w:szCs w:val="22"/>
        </w:rPr>
      </w:pPr>
      <w:r w:rsidRPr="001015CC">
        <w:rPr>
          <w:rFonts w:asciiTheme="minorHAnsi" w:hAnsiTheme="minorHAnsi" w:cs="Arial"/>
          <w:sz w:val="22"/>
          <w:szCs w:val="22"/>
        </w:rPr>
        <w:t xml:space="preserve">Ser ciudadano/a argentino/a y estar residiendo en el país al momento de solicitar la beca. </w:t>
      </w:r>
    </w:p>
    <w:p w:rsidR="00982A2C" w:rsidRPr="001015CC" w:rsidRDefault="00982A2C" w:rsidP="00597799">
      <w:pPr>
        <w:numPr>
          <w:ilvl w:val="0"/>
          <w:numId w:val="9"/>
        </w:numPr>
        <w:tabs>
          <w:tab w:val="num" w:pos="-1701"/>
          <w:tab w:val="num" w:pos="567"/>
        </w:tabs>
        <w:spacing w:line="276" w:lineRule="auto"/>
        <w:ind w:left="567" w:hanging="567"/>
        <w:jc w:val="both"/>
        <w:rPr>
          <w:rFonts w:asciiTheme="minorHAnsi" w:hAnsiTheme="minorHAnsi" w:cs="Arial"/>
          <w:sz w:val="22"/>
          <w:szCs w:val="22"/>
        </w:rPr>
      </w:pPr>
      <w:r w:rsidRPr="001015CC">
        <w:rPr>
          <w:rFonts w:asciiTheme="minorHAnsi" w:hAnsiTheme="minorHAnsi" w:cs="Arial"/>
          <w:sz w:val="22"/>
          <w:szCs w:val="22"/>
        </w:rPr>
        <w:t xml:space="preserve">Tener entre 21 y 29 años al 1° de </w:t>
      </w:r>
      <w:r w:rsidR="004762DD" w:rsidRPr="001015CC">
        <w:rPr>
          <w:rFonts w:asciiTheme="minorHAnsi" w:hAnsiTheme="minorHAnsi" w:cs="Arial"/>
          <w:sz w:val="22"/>
          <w:szCs w:val="22"/>
        </w:rPr>
        <w:t>septiembre</w:t>
      </w:r>
      <w:r w:rsidRPr="001015CC">
        <w:rPr>
          <w:rFonts w:asciiTheme="minorHAnsi" w:hAnsiTheme="minorHAnsi" w:cs="Arial"/>
          <w:sz w:val="22"/>
          <w:szCs w:val="22"/>
        </w:rPr>
        <w:t xml:space="preserve"> del 20</w:t>
      </w:r>
      <w:r w:rsidR="004C3942">
        <w:rPr>
          <w:rFonts w:asciiTheme="minorHAnsi" w:hAnsiTheme="minorHAnsi" w:cs="Arial"/>
          <w:sz w:val="22"/>
          <w:szCs w:val="22"/>
        </w:rPr>
        <w:t>20</w:t>
      </w:r>
      <w:r w:rsidRPr="001015CC">
        <w:rPr>
          <w:rFonts w:asciiTheme="minorHAnsi" w:hAnsiTheme="minorHAnsi" w:cs="Arial"/>
          <w:sz w:val="22"/>
          <w:szCs w:val="22"/>
        </w:rPr>
        <w:t xml:space="preserve">. </w:t>
      </w:r>
    </w:p>
    <w:p w:rsidR="004762DD" w:rsidRPr="001015CC" w:rsidRDefault="00597799" w:rsidP="00597799">
      <w:pPr>
        <w:numPr>
          <w:ilvl w:val="0"/>
          <w:numId w:val="9"/>
        </w:numPr>
        <w:tabs>
          <w:tab w:val="num" w:pos="-1701"/>
          <w:tab w:val="num" w:pos="567"/>
        </w:tabs>
        <w:spacing w:line="276" w:lineRule="auto"/>
        <w:ind w:left="567" w:hanging="567"/>
        <w:jc w:val="both"/>
        <w:rPr>
          <w:rFonts w:asciiTheme="minorHAnsi" w:hAnsiTheme="minorHAnsi" w:cs="Arial"/>
          <w:sz w:val="22"/>
          <w:szCs w:val="22"/>
        </w:rPr>
      </w:pPr>
      <w:r w:rsidRPr="001015CC">
        <w:rPr>
          <w:rFonts w:asciiTheme="minorHAnsi" w:hAnsiTheme="minorHAnsi" w:cs="Arial"/>
          <w:sz w:val="22"/>
          <w:szCs w:val="22"/>
        </w:rPr>
        <w:t xml:space="preserve">Ser profesor de lengua inglesa (terciario o universitario) o </w:t>
      </w:r>
      <w:r w:rsidR="00B076B3">
        <w:rPr>
          <w:rFonts w:asciiTheme="minorHAnsi" w:hAnsiTheme="minorHAnsi" w:cs="Arial"/>
          <w:sz w:val="22"/>
          <w:szCs w:val="22"/>
        </w:rPr>
        <w:t xml:space="preserve">ser alumno regular de profesorado y </w:t>
      </w:r>
      <w:r w:rsidRPr="001015CC">
        <w:rPr>
          <w:rFonts w:asciiTheme="minorHAnsi" w:hAnsiTheme="minorHAnsi" w:cs="Arial"/>
          <w:sz w:val="22"/>
          <w:szCs w:val="22"/>
        </w:rPr>
        <w:t>haber aprobado</w:t>
      </w:r>
      <w:r w:rsidR="00B076B3">
        <w:rPr>
          <w:rFonts w:asciiTheme="minorHAnsi" w:hAnsiTheme="minorHAnsi" w:cs="Arial"/>
          <w:sz w:val="22"/>
          <w:szCs w:val="22"/>
        </w:rPr>
        <w:t xml:space="preserve"> al menos el 80% de la carrera</w:t>
      </w:r>
      <w:r w:rsidR="004762DD" w:rsidRPr="001015CC">
        <w:rPr>
          <w:rFonts w:asciiTheme="minorHAnsi" w:hAnsiTheme="minorHAnsi" w:cs="Arial"/>
          <w:sz w:val="22"/>
          <w:szCs w:val="22"/>
        </w:rPr>
        <w:t xml:space="preserve">. </w:t>
      </w:r>
    </w:p>
    <w:p w:rsidR="00597799" w:rsidRPr="001015CC" w:rsidRDefault="004762DD" w:rsidP="004762DD">
      <w:pPr>
        <w:tabs>
          <w:tab w:val="num" w:pos="720"/>
        </w:tabs>
        <w:spacing w:line="276" w:lineRule="auto"/>
        <w:ind w:left="567"/>
        <w:jc w:val="both"/>
        <w:rPr>
          <w:rFonts w:asciiTheme="minorHAnsi" w:hAnsiTheme="minorHAnsi" w:cs="Arial"/>
          <w:sz w:val="22"/>
          <w:szCs w:val="22"/>
        </w:rPr>
      </w:pPr>
      <w:r w:rsidRPr="001015CC">
        <w:rPr>
          <w:rFonts w:asciiTheme="minorHAnsi" w:hAnsiTheme="minorHAnsi" w:cs="Arial"/>
          <w:sz w:val="22"/>
          <w:szCs w:val="22"/>
        </w:rPr>
        <w:t>E</w:t>
      </w:r>
      <w:r w:rsidR="00597799" w:rsidRPr="001015CC">
        <w:rPr>
          <w:rFonts w:asciiTheme="minorHAnsi" w:hAnsiTheme="minorHAnsi" w:cs="Arial"/>
          <w:sz w:val="22"/>
          <w:szCs w:val="22"/>
        </w:rPr>
        <w:t xml:space="preserve">l  título de Traductor en todas sus especialidades y el de Licenciado en Lengua Inglesa no son equivalentes al de </w:t>
      </w:r>
      <w:r w:rsidR="00B076B3">
        <w:rPr>
          <w:rFonts w:asciiTheme="minorHAnsi" w:hAnsiTheme="minorHAnsi" w:cs="Arial"/>
          <w:sz w:val="22"/>
          <w:szCs w:val="22"/>
        </w:rPr>
        <w:t>profesor de lengua i</w:t>
      </w:r>
      <w:r w:rsidR="00597799" w:rsidRPr="001015CC">
        <w:rPr>
          <w:rFonts w:asciiTheme="minorHAnsi" w:hAnsiTheme="minorHAnsi" w:cs="Arial"/>
          <w:sz w:val="22"/>
          <w:szCs w:val="22"/>
        </w:rPr>
        <w:t>nglesa a los fines de esta convocatoria.</w:t>
      </w:r>
    </w:p>
    <w:p w:rsidR="00597799" w:rsidRPr="001015CC" w:rsidRDefault="00597799" w:rsidP="00597799">
      <w:pPr>
        <w:numPr>
          <w:ilvl w:val="0"/>
          <w:numId w:val="9"/>
        </w:numPr>
        <w:tabs>
          <w:tab w:val="num" w:pos="-1701"/>
          <w:tab w:val="num" w:pos="567"/>
        </w:tabs>
        <w:spacing w:line="276" w:lineRule="auto"/>
        <w:ind w:left="567" w:hanging="567"/>
        <w:jc w:val="both"/>
        <w:rPr>
          <w:rFonts w:asciiTheme="minorHAnsi" w:hAnsiTheme="minorHAnsi"/>
          <w:iCs/>
          <w:sz w:val="22"/>
          <w:szCs w:val="22"/>
        </w:rPr>
      </w:pPr>
      <w:r w:rsidRPr="001015CC">
        <w:rPr>
          <w:rFonts w:asciiTheme="minorHAnsi" w:hAnsiTheme="minorHAnsi"/>
          <w:iCs/>
          <w:sz w:val="22"/>
          <w:szCs w:val="22"/>
        </w:rPr>
        <w:t>Tener promedio académico destacado (mínimo de 7/10 puntos) en el profesorado.</w:t>
      </w:r>
    </w:p>
    <w:p w:rsidR="00597799" w:rsidRPr="001015CC" w:rsidRDefault="00597799" w:rsidP="00597799">
      <w:pPr>
        <w:numPr>
          <w:ilvl w:val="0"/>
          <w:numId w:val="9"/>
        </w:numPr>
        <w:tabs>
          <w:tab w:val="num" w:pos="-1701"/>
          <w:tab w:val="num" w:pos="567"/>
        </w:tabs>
        <w:spacing w:line="276" w:lineRule="auto"/>
        <w:ind w:left="567" w:hanging="567"/>
        <w:jc w:val="both"/>
        <w:rPr>
          <w:rFonts w:asciiTheme="minorHAnsi" w:hAnsiTheme="minorHAnsi" w:cs="Arial"/>
          <w:sz w:val="22"/>
          <w:szCs w:val="22"/>
        </w:rPr>
      </w:pPr>
      <w:r w:rsidRPr="001015CC">
        <w:rPr>
          <w:rFonts w:asciiTheme="minorHAnsi" w:hAnsiTheme="minorHAnsi" w:cs="Arial"/>
          <w:sz w:val="22"/>
          <w:szCs w:val="22"/>
        </w:rPr>
        <w:t>Acreditar su experiencia docente.</w:t>
      </w:r>
    </w:p>
    <w:p w:rsidR="00597799" w:rsidRPr="001015CC" w:rsidRDefault="00597799" w:rsidP="00597799">
      <w:pPr>
        <w:numPr>
          <w:ilvl w:val="0"/>
          <w:numId w:val="9"/>
        </w:numPr>
        <w:tabs>
          <w:tab w:val="num" w:pos="-1701"/>
          <w:tab w:val="num" w:pos="567"/>
        </w:tabs>
        <w:spacing w:line="276" w:lineRule="auto"/>
        <w:ind w:left="567" w:hanging="567"/>
        <w:jc w:val="both"/>
        <w:rPr>
          <w:rFonts w:asciiTheme="minorHAnsi" w:hAnsiTheme="minorHAnsi" w:cs="Arial"/>
          <w:sz w:val="22"/>
          <w:szCs w:val="22"/>
        </w:rPr>
      </w:pPr>
      <w:r w:rsidRPr="001015CC">
        <w:rPr>
          <w:rFonts w:asciiTheme="minorHAnsi" w:hAnsiTheme="minorHAnsi" w:cs="Arial"/>
          <w:sz w:val="22"/>
          <w:szCs w:val="22"/>
        </w:rPr>
        <w:t>No haber sido Asistente de Idioma con anterioridad por ninguna agencia que otorgue este tipo de beca.</w:t>
      </w:r>
    </w:p>
    <w:p w:rsidR="00597799" w:rsidRPr="001015CC" w:rsidRDefault="00597799" w:rsidP="00597799">
      <w:pPr>
        <w:numPr>
          <w:ilvl w:val="0"/>
          <w:numId w:val="9"/>
        </w:numPr>
        <w:tabs>
          <w:tab w:val="num" w:pos="-1701"/>
          <w:tab w:val="num" w:pos="567"/>
        </w:tabs>
        <w:spacing w:line="276" w:lineRule="auto"/>
        <w:ind w:left="567" w:hanging="567"/>
        <w:jc w:val="both"/>
        <w:rPr>
          <w:rFonts w:asciiTheme="minorHAnsi" w:hAnsiTheme="minorHAnsi" w:cs="Arial"/>
          <w:sz w:val="22"/>
          <w:szCs w:val="22"/>
        </w:rPr>
      </w:pPr>
      <w:r w:rsidRPr="001015CC">
        <w:rPr>
          <w:rFonts w:asciiTheme="minorHAnsi" w:hAnsiTheme="minorHAnsi" w:cs="Arial"/>
          <w:sz w:val="22"/>
          <w:szCs w:val="22"/>
        </w:rPr>
        <w:t>Comprometerse a regresar a la Argentina una vez finalizada la beca.</w:t>
      </w:r>
    </w:p>
    <w:p w:rsidR="00597799" w:rsidRPr="001015CC" w:rsidRDefault="00597799" w:rsidP="00597799">
      <w:pPr>
        <w:numPr>
          <w:ilvl w:val="0"/>
          <w:numId w:val="5"/>
        </w:numPr>
        <w:tabs>
          <w:tab w:val="clear" w:pos="720"/>
        </w:tabs>
        <w:spacing w:before="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FUNCIONES DE LOS ASISTENTES</w:t>
      </w:r>
    </w:p>
    <w:p w:rsidR="00597799" w:rsidRPr="001015CC" w:rsidRDefault="00597799" w:rsidP="00597799">
      <w:pPr>
        <w:spacing w:before="240" w:after="120" w:line="276" w:lineRule="auto"/>
        <w:ind w:right="-23"/>
        <w:jc w:val="both"/>
        <w:rPr>
          <w:rFonts w:asciiTheme="minorHAnsi" w:hAnsiTheme="minorHAnsi" w:cs="Arial"/>
          <w:sz w:val="22"/>
          <w:szCs w:val="22"/>
        </w:rPr>
      </w:pPr>
      <w:r w:rsidRPr="001015CC">
        <w:rPr>
          <w:rFonts w:asciiTheme="minorHAnsi" w:hAnsiTheme="minorHAnsi" w:cs="Arial"/>
          <w:sz w:val="22"/>
          <w:szCs w:val="22"/>
        </w:rPr>
        <w:t>Los Asistentes de Idioma podrán abordar las siguientes actividades:</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Asistir en la enseñanza de cursos de Idioma</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Participar en grupos de conversación </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Coordinar actividades curriculares y extracurriculares relacionadas con la cultura argentina </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Supervisar actividades extracurriculares en clubes de español </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Actuar como Asistentes en laboratorios de lengua </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lastRenderedPageBreak/>
        <w:t>Desarrollar su perfil de “informante nativo y cultural”</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Complementar sus prácticas pedagógicas con la participación en instancias de capacitación docente. </w:t>
      </w:r>
    </w:p>
    <w:p w:rsidR="004762DD" w:rsidRPr="001015CC" w:rsidRDefault="004762DD" w:rsidP="00597799">
      <w:pPr>
        <w:spacing w:after="240" w:line="276" w:lineRule="auto"/>
        <w:ind w:right="-23"/>
        <w:jc w:val="both"/>
        <w:rPr>
          <w:rFonts w:asciiTheme="minorHAnsi" w:hAnsiTheme="minorHAnsi" w:cs="Arial"/>
          <w:sz w:val="22"/>
          <w:szCs w:val="22"/>
        </w:rPr>
      </w:pPr>
    </w:p>
    <w:p w:rsidR="00597799" w:rsidRPr="001015CC" w:rsidRDefault="00597799" w:rsidP="00597799">
      <w:pPr>
        <w:spacing w:after="240" w:line="276" w:lineRule="auto"/>
        <w:ind w:right="-23"/>
        <w:jc w:val="both"/>
        <w:rPr>
          <w:rFonts w:asciiTheme="minorHAnsi" w:hAnsiTheme="minorHAnsi" w:cs="Arial"/>
          <w:sz w:val="22"/>
          <w:szCs w:val="22"/>
        </w:rPr>
      </w:pPr>
      <w:r w:rsidRPr="001015CC">
        <w:rPr>
          <w:rFonts w:asciiTheme="minorHAnsi" w:hAnsiTheme="minorHAnsi" w:cs="Arial"/>
          <w:sz w:val="22"/>
          <w:szCs w:val="22"/>
        </w:rPr>
        <w:t>El presente listado no pretende agotar las posibles actividades, sino ofrecer un abanico básico de posibilidades entre las cuales las instituciones y los Asistentes podrán acordar aquellas que más se ajusten a sus necesidades y recursos pedagógicos, así como proponer otras nuevas.</w:t>
      </w:r>
    </w:p>
    <w:p w:rsidR="00597799" w:rsidRPr="001015CC" w:rsidRDefault="00597799" w:rsidP="00597799">
      <w:pPr>
        <w:numPr>
          <w:ilvl w:val="0"/>
          <w:numId w:val="5"/>
        </w:numPr>
        <w:tabs>
          <w:tab w:val="clear" w:pos="720"/>
        </w:tabs>
        <w:spacing w:before="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RESPONSABILIDADES DE LOS ASISTENTES</w:t>
      </w:r>
    </w:p>
    <w:p w:rsidR="00597799" w:rsidRPr="001015CC" w:rsidRDefault="00597799" w:rsidP="00597799">
      <w:pPr>
        <w:numPr>
          <w:ilvl w:val="0"/>
          <w:numId w:val="13"/>
        </w:numPr>
        <w:spacing w:before="240"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Desarrollar satisfactoriamente la actividad que corresponda a la beca concedida. La inasistencia reiterada y no justificada a más de un 10% de sus obligaciones podrá comportar la cancelación de la beca. En el Reino Unido, existe la posibilidad de que las ausencias por enfermedad no sean remuneradas o de que las ausencias tengan que ser recuperadas en otro momento. </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Responder a los pedidos de informes y requerimientos administrativos efectuados por el </w:t>
      </w:r>
      <w:r w:rsidR="005B26C0" w:rsidRPr="001015CC">
        <w:rPr>
          <w:rFonts w:asciiTheme="minorHAnsi" w:hAnsiTheme="minorHAnsi" w:cs="Arial"/>
          <w:sz w:val="22"/>
          <w:szCs w:val="22"/>
        </w:rPr>
        <w:t xml:space="preserve">Ministerio de Educación, Cultura, Ciencia y Tecnología </w:t>
      </w:r>
      <w:r w:rsidRPr="001015CC">
        <w:rPr>
          <w:rFonts w:asciiTheme="minorHAnsi" w:hAnsiTheme="minorHAnsi" w:cs="Arial"/>
          <w:sz w:val="22"/>
          <w:szCs w:val="22"/>
        </w:rPr>
        <w:t xml:space="preserve">y/o el </w:t>
      </w:r>
      <w:r w:rsidR="005B26C0" w:rsidRPr="001015CC">
        <w:rPr>
          <w:rFonts w:asciiTheme="minorHAnsi" w:hAnsiTheme="minorHAnsi" w:cs="Arial"/>
          <w:sz w:val="22"/>
          <w:szCs w:val="22"/>
        </w:rPr>
        <w:t>British Council</w:t>
      </w:r>
      <w:r w:rsidRPr="001015CC">
        <w:rPr>
          <w:rFonts w:asciiTheme="minorHAnsi" w:hAnsiTheme="minorHAnsi" w:cs="Arial"/>
          <w:sz w:val="22"/>
          <w:szCs w:val="22"/>
        </w:rPr>
        <w:t xml:space="preserve"> mientras duren sus actividades como Asistentes de Idioma.</w:t>
      </w:r>
    </w:p>
    <w:p w:rsidR="00597799"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 xml:space="preserve">Cumplir con todos los requisitos legales y migratorios para entrar, permanecer y salir del país receptor. </w:t>
      </w:r>
    </w:p>
    <w:p w:rsidR="004762DD" w:rsidRPr="001015CC" w:rsidRDefault="00597799" w:rsidP="00597799">
      <w:pPr>
        <w:numPr>
          <w:ilvl w:val="0"/>
          <w:numId w:val="13"/>
        </w:numPr>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Regresar a su país de origen una vez finalizada la beca.</w:t>
      </w:r>
      <w:r w:rsidRPr="001015CC">
        <w:rPr>
          <w:rFonts w:asciiTheme="minorHAnsi" w:hAnsiTheme="minorHAnsi" w:cs="Arial"/>
          <w:color w:val="3366FF"/>
          <w:sz w:val="22"/>
          <w:szCs w:val="22"/>
        </w:rPr>
        <w:t xml:space="preserve"> </w:t>
      </w:r>
    </w:p>
    <w:p w:rsidR="00597799" w:rsidRPr="001015CC" w:rsidRDefault="00597799" w:rsidP="00597799">
      <w:pPr>
        <w:numPr>
          <w:ilvl w:val="0"/>
          <w:numId w:val="5"/>
        </w:numPr>
        <w:tabs>
          <w:tab w:val="clear" w:pos="720"/>
        </w:tabs>
        <w:spacing w:before="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LOS ASISTENTES DE IDIOMA NO PODRÁN</w:t>
      </w:r>
    </w:p>
    <w:p w:rsidR="00597799" w:rsidRPr="001015CC" w:rsidRDefault="00597799" w:rsidP="00597799">
      <w:pPr>
        <w:numPr>
          <w:ilvl w:val="0"/>
          <w:numId w:val="11"/>
        </w:numPr>
        <w:tabs>
          <w:tab w:val="num" w:pos="426"/>
        </w:tabs>
        <w:spacing w:before="240" w:line="276" w:lineRule="auto"/>
        <w:ind w:left="426" w:right="-23"/>
        <w:jc w:val="both"/>
        <w:rPr>
          <w:rFonts w:asciiTheme="minorHAnsi" w:hAnsiTheme="minorHAnsi" w:cs="Arial"/>
          <w:sz w:val="22"/>
          <w:szCs w:val="22"/>
        </w:rPr>
      </w:pPr>
      <w:r w:rsidRPr="001015CC">
        <w:rPr>
          <w:rFonts w:asciiTheme="minorHAnsi" w:hAnsiTheme="minorHAnsi" w:cs="Arial"/>
          <w:sz w:val="22"/>
          <w:szCs w:val="22"/>
        </w:rPr>
        <w:t>Reemplazar a un profesor en una tarea que le está reservada de manera específica;</w:t>
      </w:r>
    </w:p>
    <w:p w:rsidR="00597799" w:rsidRPr="001015CC" w:rsidRDefault="00597799" w:rsidP="00597799">
      <w:pPr>
        <w:numPr>
          <w:ilvl w:val="0"/>
          <w:numId w:val="12"/>
        </w:numPr>
        <w:tabs>
          <w:tab w:val="num" w:pos="426"/>
        </w:tabs>
        <w:spacing w:line="276" w:lineRule="auto"/>
        <w:ind w:left="426" w:right="-23"/>
        <w:jc w:val="both"/>
        <w:rPr>
          <w:rFonts w:asciiTheme="minorHAnsi" w:hAnsiTheme="minorHAnsi" w:cs="Arial"/>
          <w:sz w:val="22"/>
          <w:szCs w:val="22"/>
        </w:rPr>
      </w:pPr>
      <w:r w:rsidRPr="001015CC">
        <w:rPr>
          <w:rFonts w:asciiTheme="minorHAnsi" w:hAnsiTheme="minorHAnsi" w:cs="Arial"/>
          <w:sz w:val="22"/>
          <w:szCs w:val="22"/>
        </w:rPr>
        <w:t>Realizar tareas administrativas que dependan explícitamente del profesor;</w:t>
      </w:r>
    </w:p>
    <w:p w:rsidR="00597799" w:rsidRPr="001015CC" w:rsidRDefault="00597799" w:rsidP="00597799">
      <w:pPr>
        <w:numPr>
          <w:ilvl w:val="0"/>
          <w:numId w:val="12"/>
        </w:numPr>
        <w:tabs>
          <w:tab w:val="num" w:pos="426"/>
        </w:tabs>
        <w:spacing w:line="276" w:lineRule="auto"/>
        <w:ind w:left="426" w:right="-23"/>
        <w:jc w:val="both"/>
        <w:rPr>
          <w:rFonts w:asciiTheme="minorHAnsi" w:hAnsiTheme="minorHAnsi" w:cs="Arial"/>
          <w:b/>
          <w:sz w:val="22"/>
          <w:szCs w:val="22"/>
        </w:rPr>
      </w:pPr>
      <w:r w:rsidRPr="001015CC">
        <w:rPr>
          <w:rFonts w:asciiTheme="minorHAnsi" w:hAnsiTheme="minorHAnsi" w:cs="Arial"/>
          <w:sz w:val="22"/>
          <w:szCs w:val="22"/>
        </w:rPr>
        <w:t>Supervisar a grupos de más de doce alumnos o estudiantes en ausencia del profesor;</w:t>
      </w:r>
    </w:p>
    <w:p w:rsidR="00597799" w:rsidRPr="001015CC" w:rsidRDefault="00597799" w:rsidP="00597799">
      <w:pPr>
        <w:numPr>
          <w:ilvl w:val="0"/>
          <w:numId w:val="12"/>
        </w:numPr>
        <w:tabs>
          <w:tab w:val="num" w:pos="426"/>
        </w:tabs>
        <w:spacing w:after="240" w:line="276" w:lineRule="auto"/>
        <w:ind w:left="426" w:right="-23"/>
        <w:jc w:val="both"/>
        <w:rPr>
          <w:rFonts w:asciiTheme="minorHAnsi" w:hAnsiTheme="minorHAnsi" w:cs="Arial"/>
          <w:b/>
          <w:sz w:val="22"/>
          <w:szCs w:val="22"/>
        </w:rPr>
      </w:pPr>
      <w:r w:rsidRPr="001015CC">
        <w:rPr>
          <w:rFonts w:asciiTheme="minorHAnsi" w:hAnsiTheme="minorHAnsi" w:cs="Arial"/>
          <w:sz w:val="22"/>
          <w:szCs w:val="22"/>
        </w:rPr>
        <w:t>Participar con responsabilidad directa en las tareas relacionadas con los controles escolares y exámenes.</w:t>
      </w:r>
    </w:p>
    <w:p w:rsidR="00597799" w:rsidRPr="001015CC" w:rsidRDefault="00597799" w:rsidP="00597799">
      <w:pPr>
        <w:numPr>
          <w:ilvl w:val="0"/>
          <w:numId w:val="5"/>
        </w:numPr>
        <w:tabs>
          <w:tab w:val="clear" w:pos="720"/>
        </w:tabs>
        <w:spacing w:before="240" w:after="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 xml:space="preserve">OBLIGACIONES DE LOS ASISTENTES DE IDIOMA ARGENTINOS </w:t>
      </w:r>
    </w:p>
    <w:p w:rsidR="00597799" w:rsidRPr="001015CC" w:rsidRDefault="00597799" w:rsidP="00597799">
      <w:pPr>
        <w:spacing w:line="276" w:lineRule="auto"/>
        <w:ind w:left="426" w:right="-23"/>
        <w:jc w:val="both"/>
        <w:rPr>
          <w:rFonts w:asciiTheme="minorHAnsi" w:hAnsiTheme="minorHAnsi" w:cs="Arial"/>
          <w:b/>
          <w:sz w:val="22"/>
          <w:szCs w:val="22"/>
        </w:rPr>
      </w:pPr>
      <w:r w:rsidRPr="001015CC">
        <w:rPr>
          <w:rFonts w:asciiTheme="minorHAnsi" w:hAnsiTheme="minorHAnsi" w:cs="Arial"/>
          <w:b/>
          <w:sz w:val="22"/>
          <w:szCs w:val="22"/>
        </w:rPr>
        <w:t>Académicas</w:t>
      </w:r>
    </w:p>
    <w:p w:rsidR="00597799" w:rsidRPr="001015CC" w:rsidRDefault="00597799" w:rsidP="00597799">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t>Tendrán una carga horaria total de doce (12) horas-reloj semanales  asignadas a tareas pedagógicas, que pueden incluir actividades planificadas conjuntamente con el profesor para desarrollar frente a grupos de estudiantes, observación de experiencias pedagógicas, indagaciones educativas y relevamientos de recursos bibliográficos, tecnológicos, de información y de experiencias escolares.</w:t>
      </w:r>
    </w:p>
    <w:p w:rsidR="00597799" w:rsidRPr="001015CC" w:rsidRDefault="005B26C0" w:rsidP="00597799">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t>Retomar en</w:t>
      </w:r>
      <w:r w:rsidR="00597799" w:rsidRPr="001015CC">
        <w:rPr>
          <w:rFonts w:asciiTheme="minorHAnsi" w:hAnsiTheme="minorHAnsi" w:cs="Arial"/>
          <w:sz w:val="22"/>
          <w:szCs w:val="22"/>
        </w:rPr>
        <w:t xml:space="preserve"> la Argentina su formación académica y/o ejercicio profesional una vez finalizada la beca.</w:t>
      </w:r>
    </w:p>
    <w:p w:rsidR="001D0BD8" w:rsidRPr="001015CC" w:rsidRDefault="001D0BD8" w:rsidP="005B26C0">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t xml:space="preserve">Elaborar una presentación visual </w:t>
      </w:r>
      <w:r w:rsidR="00B076B3">
        <w:rPr>
          <w:rFonts w:asciiTheme="minorHAnsi" w:hAnsiTheme="minorHAnsi" w:cs="Arial"/>
          <w:sz w:val="22"/>
          <w:szCs w:val="22"/>
        </w:rPr>
        <w:t xml:space="preserve">sintética (10/12 páginas) en forma de documento de texto o Power Point o Prezi, </w:t>
      </w:r>
      <w:r w:rsidRPr="001015CC">
        <w:rPr>
          <w:rFonts w:asciiTheme="minorHAnsi" w:hAnsiTheme="minorHAnsi" w:cs="Arial"/>
          <w:sz w:val="22"/>
          <w:szCs w:val="22"/>
        </w:rPr>
        <w:t>en torno a</w:t>
      </w:r>
      <w:r w:rsidR="00B076B3">
        <w:rPr>
          <w:rFonts w:asciiTheme="minorHAnsi" w:hAnsiTheme="minorHAnsi" w:cs="Arial"/>
          <w:sz w:val="22"/>
          <w:szCs w:val="22"/>
        </w:rPr>
        <w:t>:</w:t>
      </w:r>
      <w:r w:rsidRPr="001015CC">
        <w:rPr>
          <w:rFonts w:asciiTheme="minorHAnsi" w:hAnsiTheme="minorHAnsi" w:cs="Arial"/>
          <w:sz w:val="22"/>
          <w:szCs w:val="22"/>
        </w:rPr>
        <w:t xml:space="preserve"> su experiencia </w:t>
      </w:r>
      <w:r w:rsidR="00B076B3">
        <w:rPr>
          <w:rFonts w:asciiTheme="minorHAnsi" w:hAnsiTheme="minorHAnsi" w:cs="Arial"/>
          <w:sz w:val="22"/>
          <w:szCs w:val="22"/>
        </w:rPr>
        <w:t xml:space="preserve">personal </w:t>
      </w:r>
      <w:r w:rsidRPr="001015CC">
        <w:rPr>
          <w:rFonts w:asciiTheme="minorHAnsi" w:hAnsiTheme="minorHAnsi" w:cs="Arial"/>
          <w:sz w:val="22"/>
          <w:szCs w:val="22"/>
        </w:rPr>
        <w:t>como asistente de idioma (desafíos, obstáculos y formas de superarlos</w:t>
      </w:r>
      <w:r w:rsidR="00B076B3">
        <w:rPr>
          <w:rFonts w:asciiTheme="minorHAnsi" w:hAnsiTheme="minorHAnsi" w:cs="Arial"/>
          <w:sz w:val="22"/>
          <w:szCs w:val="22"/>
        </w:rPr>
        <w:t>),</w:t>
      </w:r>
      <w:r w:rsidRPr="001015CC">
        <w:rPr>
          <w:rFonts w:asciiTheme="minorHAnsi" w:hAnsiTheme="minorHAnsi" w:cs="Arial"/>
          <w:sz w:val="22"/>
          <w:szCs w:val="22"/>
        </w:rPr>
        <w:t xml:space="preserve"> aprendizajes</w:t>
      </w:r>
      <w:r w:rsidR="00B076B3">
        <w:rPr>
          <w:rFonts w:asciiTheme="minorHAnsi" w:hAnsiTheme="minorHAnsi" w:cs="Arial"/>
          <w:sz w:val="22"/>
          <w:szCs w:val="22"/>
        </w:rPr>
        <w:t xml:space="preserve"> adquiridos sobre la enseñanza de lenguas</w:t>
      </w:r>
      <w:r w:rsidRPr="001015CC">
        <w:rPr>
          <w:rFonts w:asciiTheme="minorHAnsi" w:hAnsiTheme="minorHAnsi" w:cs="Arial"/>
          <w:sz w:val="22"/>
          <w:szCs w:val="22"/>
        </w:rPr>
        <w:t xml:space="preserve"> y recomendaciones para futuros asistentes.</w:t>
      </w:r>
    </w:p>
    <w:p w:rsidR="005B26C0" w:rsidRPr="001015CC" w:rsidRDefault="00597799" w:rsidP="001015CC">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lastRenderedPageBreak/>
        <w:t>Una vez finalizada la beca</w:t>
      </w:r>
      <w:r w:rsidR="001672CE">
        <w:rPr>
          <w:rFonts w:asciiTheme="minorHAnsi" w:hAnsiTheme="minorHAnsi" w:cs="Arial"/>
          <w:sz w:val="22"/>
          <w:szCs w:val="22"/>
        </w:rPr>
        <w:t xml:space="preserve">, en su lugar de residencia, </w:t>
      </w:r>
      <w:r w:rsidRPr="001015CC">
        <w:rPr>
          <w:rFonts w:asciiTheme="minorHAnsi" w:hAnsiTheme="minorHAnsi" w:cs="Arial"/>
          <w:sz w:val="22"/>
          <w:szCs w:val="22"/>
        </w:rPr>
        <w:t xml:space="preserve"> </w:t>
      </w:r>
      <w:r w:rsidR="005B26C0" w:rsidRPr="001015CC">
        <w:rPr>
          <w:rFonts w:asciiTheme="minorHAnsi" w:hAnsiTheme="minorHAnsi" w:cs="Arial"/>
          <w:sz w:val="22"/>
          <w:szCs w:val="22"/>
        </w:rPr>
        <w:t>participar en un mínimo de 2 (DOS) instancias de socialización</w:t>
      </w:r>
      <w:r w:rsidR="001672CE">
        <w:rPr>
          <w:rFonts w:asciiTheme="minorHAnsi" w:hAnsiTheme="minorHAnsi" w:cs="Arial"/>
          <w:sz w:val="22"/>
          <w:szCs w:val="22"/>
        </w:rPr>
        <w:t xml:space="preserve"> de la presentación visual elaborada sobre</w:t>
      </w:r>
      <w:r w:rsidR="005B26C0" w:rsidRPr="001015CC">
        <w:rPr>
          <w:rFonts w:asciiTheme="minorHAnsi" w:hAnsiTheme="minorHAnsi" w:cs="Arial"/>
          <w:sz w:val="22"/>
          <w:szCs w:val="22"/>
        </w:rPr>
        <w:t xml:space="preserve"> la experiencia obtenida como Asistente de Idioma.</w:t>
      </w:r>
    </w:p>
    <w:p w:rsidR="00597799" w:rsidRPr="001015CC" w:rsidRDefault="00597799" w:rsidP="00597799">
      <w:pPr>
        <w:spacing w:before="240" w:line="276" w:lineRule="auto"/>
        <w:ind w:left="426" w:right="-23"/>
        <w:jc w:val="both"/>
        <w:rPr>
          <w:rFonts w:asciiTheme="minorHAnsi" w:hAnsiTheme="minorHAnsi" w:cs="Arial"/>
          <w:b/>
          <w:sz w:val="22"/>
          <w:szCs w:val="22"/>
        </w:rPr>
      </w:pPr>
      <w:r w:rsidRPr="001015CC">
        <w:rPr>
          <w:rFonts w:asciiTheme="minorHAnsi" w:hAnsiTheme="minorHAnsi" w:cs="Arial"/>
          <w:b/>
          <w:sz w:val="22"/>
          <w:szCs w:val="22"/>
        </w:rPr>
        <w:t>Migratorias</w:t>
      </w:r>
    </w:p>
    <w:p w:rsidR="00597799" w:rsidRPr="001015CC" w:rsidRDefault="005B26C0" w:rsidP="00597799">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t>Los asistentes deberán viajar con una visa del país receptor válida por toda la duración de su estadía. La misma se tramitará en la Ciudad Autónoma de Buenos Aires en forma personal.</w:t>
      </w:r>
    </w:p>
    <w:p w:rsidR="00597799" w:rsidRPr="001015CC" w:rsidRDefault="00597799" w:rsidP="00597799">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t xml:space="preserve">Dentro de los siete días de su retorno a  Argentina, deberá enviar una </w:t>
      </w:r>
      <w:r w:rsidRPr="001015CC">
        <w:rPr>
          <w:rFonts w:asciiTheme="minorHAnsi" w:hAnsiTheme="minorHAnsi" w:cs="Arial"/>
          <w:i/>
          <w:sz w:val="22"/>
          <w:szCs w:val="22"/>
          <w:u w:val="single"/>
        </w:rPr>
        <w:t>copia</w:t>
      </w:r>
      <w:r w:rsidRPr="001015CC">
        <w:rPr>
          <w:rFonts w:asciiTheme="minorHAnsi" w:hAnsiTheme="minorHAnsi" w:cs="Arial"/>
          <w:sz w:val="22"/>
          <w:szCs w:val="22"/>
        </w:rPr>
        <w:t xml:space="preserve"> de la tarjeta de embarque correspondiente al vuelo de regreso a Argentina al British Council en el Reino Unido para cumplir con obligaciones relacionadas al United Kingdom Border Agency. </w:t>
      </w:r>
    </w:p>
    <w:p w:rsidR="00597799" w:rsidRPr="001015CC" w:rsidRDefault="00597799" w:rsidP="00597799">
      <w:pPr>
        <w:spacing w:before="240" w:line="276" w:lineRule="auto"/>
        <w:ind w:left="426" w:right="-23"/>
        <w:jc w:val="both"/>
        <w:rPr>
          <w:rFonts w:asciiTheme="minorHAnsi" w:hAnsiTheme="minorHAnsi" w:cs="Arial"/>
          <w:b/>
          <w:sz w:val="22"/>
          <w:szCs w:val="22"/>
        </w:rPr>
      </w:pPr>
      <w:r w:rsidRPr="001015CC">
        <w:rPr>
          <w:rFonts w:asciiTheme="minorHAnsi" w:hAnsiTheme="minorHAnsi" w:cs="Arial"/>
          <w:b/>
          <w:sz w:val="22"/>
          <w:szCs w:val="22"/>
        </w:rPr>
        <w:t xml:space="preserve">Administrativas </w:t>
      </w:r>
    </w:p>
    <w:p w:rsidR="00597799" w:rsidRPr="001015CC" w:rsidRDefault="00597799" w:rsidP="00597799">
      <w:pPr>
        <w:numPr>
          <w:ilvl w:val="0"/>
          <w:numId w:val="14"/>
        </w:numPr>
        <w:spacing w:before="240" w:line="276" w:lineRule="auto"/>
        <w:ind w:right="-23"/>
        <w:jc w:val="both"/>
        <w:rPr>
          <w:rFonts w:asciiTheme="minorHAnsi" w:hAnsiTheme="minorHAnsi" w:cs="Arial"/>
          <w:sz w:val="22"/>
          <w:szCs w:val="22"/>
        </w:rPr>
      </w:pPr>
      <w:r w:rsidRPr="001015CC">
        <w:rPr>
          <w:rFonts w:asciiTheme="minorHAnsi" w:hAnsiTheme="minorHAnsi" w:cs="Arial"/>
          <w:sz w:val="22"/>
          <w:szCs w:val="22"/>
        </w:rPr>
        <w:t xml:space="preserve">Formalizar la aceptación de la beca mediante la carta compromiso que le será provista por </w:t>
      </w:r>
      <w:r w:rsidR="005B26C0" w:rsidRPr="001015CC">
        <w:rPr>
          <w:rFonts w:asciiTheme="minorHAnsi" w:hAnsiTheme="minorHAnsi" w:cs="Arial"/>
          <w:sz w:val="22"/>
          <w:szCs w:val="22"/>
        </w:rPr>
        <w:t>la</w:t>
      </w:r>
      <w:r w:rsidRPr="001015CC">
        <w:rPr>
          <w:rFonts w:asciiTheme="minorHAnsi" w:hAnsiTheme="minorHAnsi" w:cs="Arial"/>
          <w:sz w:val="22"/>
          <w:szCs w:val="22"/>
        </w:rPr>
        <w:t xml:space="preserve"> Dirección</w:t>
      </w:r>
      <w:r w:rsidR="005B60E3" w:rsidRPr="001015CC">
        <w:rPr>
          <w:rFonts w:asciiTheme="minorHAnsi" w:hAnsiTheme="minorHAnsi" w:cs="Arial"/>
          <w:sz w:val="22"/>
          <w:szCs w:val="22"/>
        </w:rPr>
        <w:t xml:space="preserve"> Nacional de Cooperación Internacional</w:t>
      </w:r>
      <w:r w:rsidR="005B26C0" w:rsidRPr="001015CC">
        <w:rPr>
          <w:rFonts w:asciiTheme="minorHAnsi" w:hAnsiTheme="minorHAnsi" w:cs="Arial"/>
          <w:sz w:val="22"/>
          <w:szCs w:val="22"/>
        </w:rPr>
        <w:t xml:space="preserve"> del Ministerio de Educación, Cultura, Ciencia y Tecnología</w:t>
      </w:r>
      <w:r w:rsidRPr="001015CC">
        <w:rPr>
          <w:rFonts w:asciiTheme="minorHAnsi" w:hAnsiTheme="minorHAnsi" w:cs="Arial"/>
          <w:sz w:val="22"/>
          <w:szCs w:val="22"/>
        </w:rPr>
        <w:t>.</w:t>
      </w:r>
    </w:p>
    <w:p w:rsidR="00597799" w:rsidRPr="001015CC" w:rsidRDefault="00597799" w:rsidP="00597799">
      <w:pPr>
        <w:numPr>
          <w:ilvl w:val="0"/>
          <w:numId w:val="14"/>
        </w:numPr>
        <w:spacing w:line="276" w:lineRule="auto"/>
        <w:ind w:right="-23"/>
        <w:jc w:val="both"/>
        <w:rPr>
          <w:rFonts w:asciiTheme="minorHAnsi" w:hAnsiTheme="minorHAnsi" w:cs="Arial"/>
          <w:sz w:val="22"/>
          <w:szCs w:val="22"/>
        </w:rPr>
      </w:pPr>
      <w:r w:rsidRPr="001015CC">
        <w:rPr>
          <w:rFonts w:asciiTheme="minorHAnsi" w:hAnsiTheme="minorHAnsi" w:cs="Arial"/>
          <w:sz w:val="22"/>
          <w:szCs w:val="22"/>
        </w:rPr>
        <w:t xml:space="preserve">A su regreso, presentarán en el MINISTERIO un informe </w:t>
      </w:r>
      <w:r w:rsidR="005B26C0" w:rsidRPr="001015CC">
        <w:rPr>
          <w:rFonts w:asciiTheme="minorHAnsi" w:hAnsiTheme="minorHAnsi" w:cs="Arial"/>
          <w:sz w:val="22"/>
          <w:szCs w:val="22"/>
        </w:rPr>
        <w:t xml:space="preserve">final </w:t>
      </w:r>
      <w:r w:rsidRPr="001015CC">
        <w:rPr>
          <w:rFonts w:asciiTheme="minorHAnsi" w:hAnsiTheme="minorHAnsi" w:cs="Arial"/>
          <w:sz w:val="22"/>
          <w:szCs w:val="22"/>
        </w:rPr>
        <w:t xml:space="preserve">según un modelo preestablecido y una constancia o certificación de la institución educativa del Reino Unido en donde se especifique las tareas desarrolladas y las horas de práctica profesional. </w:t>
      </w:r>
      <w:r w:rsidR="001672CE">
        <w:rPr>
          <w:rFonts w:asciiTheme="minorHAnsi" w:hAnsiTheme="minorHAnsi" w:cs="Arial"/>
          <w:sz w:val="22"/>
          <w:szCs w:val="22"/>
        </w:rPr>
        <w:t>Este informe tiene como objetivo rendir los fondos erogados a su favor por el estado argentino y también evaluar el funcionamiento del programa.</w:t>
      </w:r>
    </w:p>
    <w:p w:rsidR="00597799" w:rsidRPr="001015CC" w:rsidRDefault="00597799" w:rsidP="00597799">
      <w:pPr>
        <w:spacing w:before="240" w:after="120" w:line="276" w:lineRule="auto"/>
        <w:ind w:left="66" w:right="-23"/>
        <w:jc w:val="both"/>
        <w:rPr>
          <w:rFonts w:asciiTheme="minorHAnsi" w:hAnsiTheme="minorHAnsi" w:cs="Arial"/>
          <w:b/>
          <w:bCs/>
          <w:sz w:val="22"/>
          <w:szCs w:val="22"/>
        </w:rPr>
      </w:pPr>
      <w:r w:rsidRPr="001015CC">
        <w:rPr>
          <w:rFonts w:asciiTheme="minorHAnsi" w:hAnsiTheme="minorHAnsi" w:cs="Arial"/>
          <w:sz w:val="22"/>
          <w:szCs w:val="22"/>
        </w:rPr>
        <w:t xml:space="preserve">El incumplimiento de las obligaciones mencionadas ut supra o la renuncia voluntaria o unilateral al Programa antes de su finalización, otorgará al MINISTERIO el derecho de solicitar, a través de la </w:t>
      </w:r>
      <w:r w:rsidR="001015CC" w:rsidRPr="001015CC">
        <w:rPr>
          <w:rFonts w:asciiTheme="minorHAnsi" w:hAnsiTheme="minorHAnsi" w:cs="Arial"/>
          <w:sz w:val="22"/>
          <w:szCs w:val="22"/>
        </w:rPr>
        <w:t>Dirección General de Asuntos Jurídicos</w:t>
      </w:r>
      <w:r w:rsidRPr="001015CC">
        <w:rPr>
          <w:rFonts w:asciiTheme="minorHAnsi" w:hAnsiTheme="minorHAnsi" w:cs="Arial"/>
          <w:sz w:val="22"/>
          <w:szCs w:val="22"/>
        </w:rPr>
        <w:t xml:space="preserve">, el reintegro del valor de los pasajes utilizados por el becario. </w:t>
      </w:r>
    </w:p>
    <w:p w:rsidR="00597799" w:rsidRPr="001015CC" w:rsidRDefault="001015CC" w:rsidP="001015CC">
      <w:pPr>
        <w:numPr>
          <w:ilvl w:val="0"/>
          <w:numId w:val="5"/>
        </w:numPr>
        <w:tabs>
          <w:tab w:val="clear" w:pos="720"/>
        </w:tabs>
        <w:spacing w:before="240" w:after="240" w:line="276" w:lineRule="auto"/>
        <w:ind w:left="567" w:hanging="425"/>
        <w:jc w:val="both"/>
        <w:rPr>
          <w:rFonts w:asciiTheme="minorHAnsi" w:hAnsiTheme="minorHAnsi" w:cs="Arial"/>
          <w:b/>
          <w:sz w:val="22"/>
          <w:szCs w:val="22"/>
        </w:rPr>
      </w:pPr>
      <w:r w:rsidRPr="001015CC">
        <w:rPr>
          <w:rFonts w:asciiTheme="minorHAnsi" w:hAnsiTheme="minorHAnsi" w:cs="Arial"/>
          <w:b/>
          <w:sz w:val="22"/>
          <w:szCs w:val="22"/>
        </w:rPr>
        <w:t>PRECISIONES ACERCA DE LA PRESENTACIÓN Y ENVÍO DE LA POSTULACIÓN</w:t>
      </w:r>
    </w:p>
    <w:p w:rsidR="00597799" w:rsidRPr="001015CC" w:rsidRDefault="001015CC" w:rsidP="001015CC">
      <w:pPr>
        <w:numPr>
          <w:ilvl w:val="0"/>
          <w:numId w:val="7"/>
        </w:numPr>
        <w:autoSpaceDE w:val="0"/>
        <w:autoSpaceDN w:val="0"/>
        <w:spacing w:after="120" w:line="276" w:lineRule="auto"/>
        <w:ind w:left="426"/>
        <w:jc w:val="both"/>
        <w:rPr>
          <w:rFonts w:asciiTheme="minorHAnsi" w:hAnsiTheme="minorHAnsi" w:cs="Arial"/>
          <w:b/>
          <w:sz w:val="22"/>
          <w:szCs w:val="22"/>
          <w:lang w:val="es-AR"/>
        </w:rPr>
      </w:pPr>
      <w:r>
        <w:rPr>
          <w:rFonts w:asciiTheme="minorHAnsi" w:hAnsiTheme="minorHAnsi" w:cs="Arial"/>
          <w:b/>
          <w:sz w:val="22"/>
          <w:szCs w:val="22"/>
          <w:lang w:val="es-AR"/>
        </w:rPr>
        <w:t>Inscripción por internet</w:t>
      </w:r>
      <w:r w:rsidRPr="001015CC">
        <w:rPr>
          <w:rFonts w:asciiTheme="minorHAnsi" w:hAnsiTheme="minorHAnsi" w:cs="Arial"/>
          <w:b/>
          <w:sz w:val="22"/>
          <w:szCs w:val="22"/>
          <w:lang w:val="es-AR"/>
        </w:rPr>
        <w:t xml:space="preserve"> </w:t>
      </w:r>
    </w:p>
    <w:p w:rsidR="00597799" w:rsidRPr="001015CC" w:rsidRDefault="00597799" w:rsidP="00597799">
      <w:pPr>
        <w:shd w:val="clear" w:color="auto" w:fill="FFFFFF"/>
        <w:autoSpaceDE w:val="0"/>
        <w:autoSpaceDN w:val="0"/>
        <w:spacing w:after="120" w:line="276" w:lineRule="auto"/>
        <w:jc w:val="both"/>
        <w:rPr>
          <w:rFonts w:asciiTheme="minorHAnsi" w:hAnsiTheme="minorHAnsi" w:cs="Arial"/>
          <w:sz w:val="22"/>
          <w:szCs w:val="22"/>
          <w:lang w:val="es-AR"/>
        </w:rPr>
      </w:pPr>
      <w:r w:rsidRPr="001015CC">
        <w:rPr>
          <w:rFonts w:asciiTheme="minorHAnsi" w:hAnsiTheme="minorHAnsi" w:cs="Arial"/>
          <w:sz w:val="22"/>
          <w:szCs w:val="22"/>
          <w:lang w:val="es-AR"/>
        </w:rPr>
        <w:t xml:space="preserve">Hasta el </w:t>
      </w:r>
      <w:r w:rsidR="004C3942">
        <w:rPr>
          <w:rFonts w:asciiTheme="minorHAnsi" w:hAnsiTheme="minorHAnsi" w:cs="Arial"/>
          <w:sz w:val="22"/>
          <w:szCs w:val="22"/>
          <w:lang w:val="es-AR"/>
        </w:rPr>
        <w:t>20</w:t>
      </w:r>
      <w:r w:rsidRPr="001015CC">
        <w:rPr>
          <w:rFonts w:asciiTheme="minorHAnsi" w:hAnsiTheme="minorHAnsi" w:cs="Arial"/>
          <w:sz w:val="22"/>
          <w:szCs w:val="22"/>
          <w:lang w:val="es-AR"/>
        </w:rPr>
        <w:t>.</w:t>
      </w:r>
      <w:r w:rsidR="00627BC9">
        <w:rPr>
          <w:rFonts w:asciiTheme="minorHAnsi" w:hAnsiTheme="minorHAnsi" w:cs="Arial"/>
          <w:sz w:val="22"/>
          <w:szCs w:val="22"/>
          <w:lang w:val="es-AR"/>
        </w:rPr>
        <w:t>01</w:t>
      </w:r>
      <w:r w:rsidRPr="001015CC">
        <w:rPr>
          <w:rFonts w:asciiTheme="minorHAnsi" w:hAnsiTheme="minorHAnsi" w:cs="Arial"/>
          <w:sz w:val="22"/>
          <w:szCs w:val="22"/>
          <w:lang w:val="es-AR"/>
        </w:rPr>
        <w:t>.20</w:t>
      </w:r>
      <w:r w:rsidR="004C3942">
        <w:rPr>
          <w:rFonts w:asciiTheme="minorHAnsi" w:hAnsiTheme="minorHAnsi" w:cs="Arial"/>
          <w:sz w:val="22"/>
          <w:szCs w:val="22"/>
          <w:lang w:val="es-AR"/>
        </w:rPr>
        <w:t>20</w:t>
      </w:r>
      <w:r w:rsidRPr="001015CC">
        <w:rPr>
          <w:rFonts w:asciiTheme="minorHAnsi" w:hAnsiTheme="minorHAnsi" w:cs="Arial"/>
          <w:sz w:val="22"/>
          <w:szCs w:val="22"/>
          <w:lang w:val="es-AR"/>
        </w:rPr>
        <w:t xml:space="preserve"> inclusive, cada postulante deberá inscribirse por internet completando y enviando por única vez el formulario </w:t>
      </w:r>
      <w:r w:rsidRPr="001015CC">
        <w:rPr>
          <w:rFonts w:asciiTheme="minorHAnsi" w:hAnsiTheme="minorHAnsi" w:cs="Arial"/>
          <w:sz w:val="22"/>
          <w:szCs w:val="22"/>
          <w:shd w:val="clear" w:color="auto" w:fill="FFFFFF"/>
          <w:lang w:val="es-AR"/>
        </w:rPr>
        <w:t xml:space="preserve">disponible </w:t>
      </w:r>
      <w:r w:rsidRPr="00F9034A">
        <w:rPr>
          <w:rFonts w:asciiTheme="minorHAnsi" w:hAnsiTheme="minorHAnsi" w:cs="Arial"/>
          <w:sz w:val="22"/>
          <w:szCs w:val="22"/>
          <w:shd w:val="clear" w:color="auto" w:fill="FFFFFF"/>
          <w:lang w:val="es-AR"/>
        </w:rPr>
        <w:t>(</w:t>
      </w:r>
      <w:r w:rsidRPr="004C3942">
        <w:rPr>
          <w:rFonts w:asciiTheme="minorHAnsi" w:hAnsiTheme="minorHAnsi" w:cs="Arial"/>
          <w:sz w:val="22"/>
          <w:szCs w:val="22"/>
          <w:highlight w:val="yellow"/>
          <w:shd w:val="clear" w:color="auto" w:fill="FFFFFF"/>
          <w:lang w:val="es-AR"/>
        </w:rPr>
        <w:t xml:space="preserve">clic) </w:t>
      </w:r>
      <w:hyperlink r:id="rId8" w:history="1">
        <w:r w:rsidRPr="004C3942">
          <w:rPr>
            <w:rFonts w:asciiTheme="minorHAnsi" w:hAnsiTheme="minorHAnsi" w:cs="Arial"/>
            <w:color w:val="0000FF"/>
            <w:sz w:val="22"/>
            <w:szCs w:val="22"/>
            <w:highlight w:val="yellow"/>
            <w:u w:val="single"/>
            <w:shd w:val="clear" w:color="auto" w:fill="FFFFFF"/>
            <w:lang w:val="es-AR"/>
          </w:rPr>
          <w:t>AQ</w:t>
        </w:r>
        <w:r w:rsidRPr="004C3942">
          <w:rPr>
            <w:rFonts w:asciiTheme="minorHAnsi" w:hAnsiTheme="minorHAnsi" w:cs="Arial"/>
            <w:color w:val="0000FF"/>
            <w:sz w:val="22"/>
            <w:szCs w:val="22"/>
            <w:highlight w:val="yellow"/>
            <w:u w:val="single"/>
            <w:shd w:val="clear" w:color="auto" w:fill="FFFFFF"/>
            <w:lang w:val="es-AR"/>
          </w:rPr>
          <w:t>UÍ</w:t>
        </w:r>
      </w:hyperlink>
      <w:r w:rsidRPr="004C3942">
        <w:rPr>
          <w:rFonts w:asciiTheme="minorHAnsi" w:hAnsiTheme="minorHAnsi" w:cs="Arial"/>
          <w:sz w:val="22"/>
          <w:szCs w:val="22"/>
          <w:highlight w:val="yellow"/>
          <w:shd w:val="clear" w:color="auto" w:fill="FFFFFF"/>
          <w:vertAlign w:val="superscript"/>
          <w:lang w:val="es-AR"/>
        </w:rPr>
        <w:footnoteReference w:id="1"/>
      </w:r>
      <w:r w:rsidRPr="004C3942">
        <w:rPr>
          <w:rFonts w:asciiTheme="minorHAnsi" w:hAnsiTheme="minorHAnsi" w:cs="Arial"/>
          <w:sz w:val="22"/>
          <w:szCs w:val="22"/>
          <w:highlight w:val="yellow"/>
          <w:shd w:val="clear" w:color="auto" w:fill="FFFFFF"/>
          <w:lang w:val="es-AR"/>
        </w:rPr>
        <w:t>.</w:t>
      </w:r>
      <w:r w:rsidRPr="001015CC">
        <w:rPr>
          <w:rFonts w:asciiTheme="minorHAnsi" w:hAnsiTheme="minorHAnsi" w:cs="Arial"/>
          <w:sz w:val="22"/>
          <w:szCs w:val="22"/>
          <w:lang w:val="es-AR"/>
        </w:rPr>
        <w:t xml:space="preserve"> </w:t>
      </w:r>
    </w:p>
    <w:p w:rsidR="00597799" w:rsidRPr="001015CC" w:rsidRDefault="001015CC" w:rsidP="001015CC">
      <w:pPr>
        <w:numPr>
          <w:ilvl w:val="0"/>
          <w:numId w:val="7"/>
        </w:numPr>
        <w:autoSpaceDE w:val="0"/>
        <w:autoSpaceDN w:val="0"/>
        <w:spacing w:after="120" w:line="276" w:lineRule="auto"/>
        <w:ind w:left="426"/>
        <w:jc w:val="both"/>
        <w:rPr>
          <w:rFonts w:asciiTheme="minorHAnsi" w:hAnsiTheme="minorHAnsi" w:cs="Arial"/>
          <w:b/>
          <w:sz w:val="22"/>
          <w:szCs w:val="22"/>
          <w:lang w:val="es-AR"/>
        </w:rPr>
      </w:pPr>
      <w:r>
        <w:rPr>
          <w:rFonts w:asciiTheme="minorHAnsi" w:hAnsiTheme="minorHAnsi" w:cs="Arial"/>
          <w:b/>
          <w:sz w:val="22"/>
          <w:szCs w:val="22"/>
          <w:lang w:val="es-AR"/>
        </w:rPr>
        <w:t>S</w:t>
      </w:r>
      <w:r w:rsidRPr="001015CC">
        <w:rPr>
          <w:rFonts w:asciiTheme="minorHAnsi" w:hAnsiTheme="minorHAnsi" w:cs="Arial"/>
          <w:b/>
          <w:sz w:val="22"/>
          <w:szCs w:val="22"/>
          <w:lang w:val="es-AR"/>
        </w:rPr>
        <w:t xml:space="preserve">olicitud digital de la beca. </w:t>
      </w:r>
    </w:p>
    <w:p w:rsidR="00597799" w:rsidRPr="001015CC" w:rsidRDefault="00597799" w:rsidP="00597799">
      <w:pPr>
        <w:autoSpaceDE w:val="0"/>
        <w:autoSpaceDN w:val="0"/>
        <w:spacing w:line="276" w:lineRule="auto"/>
        <w:jc w:val="both"/>
        <w:rPr>
          <w:rFonts w:asciiTheme="minorHAnsi" w:hAnsiTheme="minorHAnsi" w:cs="Arial"/>
          <w:sz w:val="22"/>
          <w:szCs w:val="22"/>
          <w:lang w:val="es-AR"/>
        </w:rPr>
      </w:pPr>
      <w:r w:rsidRPr="001015CC">
        <w:rPr>
          <w:rFonts w:asciiTheme="minorHAnsi" w:hAnsiTheme="minorHAnsi" w:cs="Arial"/>
          <w:sz w:val="22"/>
          <w:szCs w:val="22"/>
          <w:lang w:val="es-AR"/>
        </w:rPr>
        <w:t xml:space="preserve">En segundo lugar, hasta el </w:t>
      </w:r>
      <w:r w:rsidR="004C3942">
        <w:rPr>
          <w:rFonts w:asciiTheme="minorHAnsi" w:hAnsiTheme="minorHAnsi" w:cs="Arial"/>
          <w:sz w:val="22"/>
          <w:szCs w:val="22"/>
          <w:lang w:val="es-AR"/>
        </w:rPr>
        <w:t>20</w:t>
      </w:r>
      <w:r w:rsidR="00627BC9" w:rsidRPr="001015CC">
        <w:rPr>
          <w:rFonts w:asciiTheme="minorHAnsi" w:hAnsiTheme="minorHAnsi" w:cs="Arial"/>
          <w:sz w:val="22"/>
          <w:szCs w:val="22"/>
          <w:lang w:val="es-AR"/>
        </w:rPr>
        <w:t>.</w:t>
      </w:r>
      <w:r w:rsidR="00627BC9">
        <w:rPr>
          <w:rFonts w:asciiTheme="minorHAnsi" w:hAnsiTheme="minorHAnsi" w:cs="Arial"/>
          <w:sz w:val="22"/>
          <w:szCs w:val="22"/>
          <w:lang w:val="es-AR"/>
        </w:rPr>
        <w:t>01</w:t>
      </w:r>
      <w:r w:rsidR="00627BC9" w:rsidRPr="001015CC">
        <w:rPr>
          <w:rFonts w:asciiTheme="minorHAnsi" w:hAnsiTheme="minorHAnsi" w:cs="Arial"/>
          <w:sz w:val="22"/>
          <w:szCs w:val="22"/>
          <w:lang w:val="es-AR"/>
        </w:rPr>
        <w:t>.20</w:t>
      </w:r>
      <w:r w:rsidR="004C3942">
        <w:rPr>
          <w:rFonts w:asciiTheme="minorHAnsi" w:hAnsiTheme="minorHAnsi" w:cs="Arial"/>
          <w:sz w:val="22"/>
          <w:szCs w:val="22"/>
          <w:lang w:val="es-AR"/>
        </w:rPr>
        <w:t>20</w:t>
      </w:r>
      <w:r w:rsidR="00627BC9" w:rsidRPr="001015CC">
        <w:rPr>
          <w:rFonts w:asciiTheme="minorHAnsi" w:hAnsiTheme="minorHAnsi" w:cs="Arial"/>
          <w:sz w:val="22"/>
          <w:szCs w:val="22"/>
          <w:lang w:val="es-AR"/>
        </w:rPr>
        <w:t xml:space="preserve"> </w:t>
      </w:r>
      <w:r w:rsidRPr="001015CC">
        <w:rPr>
          <w:rFonts w:asciiTheme="minorHAnsi" w:hAnsiTheme="minorHAnsi" w:cs="Arial"/>
          <w:sz w:val="22"/>
          <w:szCs w:val="22"/>
          <w:lang w:val="es-AR"/>
        </w:rPr>
        <w:t>inclusive, cada postulante debe</w:t>
      </w:r>
      <w:r w:rsidR="001015CC">
        <w:rPr>
          <w:rFonts w:asciiTheme="minorHAnsi" w:hAnsiTheme="minorHAnsi" w:cs="Arial"/>
          <w:sz w:val="22"/>
          <w:szCs w:val="22"/>
          <w:lang w:val="es-AR"/>
        </w:rPr>
        <w:t>rá</w:t>
      </w:r>
      <w:r w:rsidRPr="001015CC">
        <w:rPr>
          <w:rFonts w:asciiTheme="minorHAnsi" w:hAnsiTheme="minorHAnsi" w:cs="Arial"/>
          <w:sz w:val="22"/>
          <w:szCs w:val="22"/>
          <w:lang w:val="es-AR"/>
        </w:rPr>
        <w:t xml:space="preserve"> enviar escaneada por correo electrónico la siguiente documentación:</w:t>
      </w:r>
    </w:p>
    <w:p w:rsidR="00597799" w:rsidRPr="001015CC" w:rsidRDefault="00597799" w:rsidP="00597799">
      <w:pPr>
        <w:adjustRightInd w:val="0"/>
        <w:spacing w:line="276" w:lineRule="auto"/>
        <w:jc w:val="both"/>
        <w:rPr>
          <w:rFonts w:asciiTheme="minorHAnsi" w:hAnsiTheme="minorHAnsi" w:cs="Arial"/>
          <w:sz w:val="22"/>
          <w:szCs w:val="22"/>
        </w:rPr>
      </w:pP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sz w:val="22"/>
          <w:szCs w:val="22"/>
        </w:rPr>
        <w:t>1°. Formulario de solicitud de beca, completo en computadora, en español y firmado por el postulante.</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sz w:val="22"/>
          <w:szCs w:val="22"/>
        </w:rPr>
        <w:t>2°. Documento Nacional de Identidad (</w:t>
      </w:r>
      <w:r w:rsidR="007A63F2" w:rsidRPr="001015CC">
        <w:rPr>
          <w:rFonts w:asciiTheme="minorHAnsi" w:hAnsiTheme="minorHAnsi" w:cs="Arial"/>
          <w:sz w:val="22"/>
          <w:szCs w:val="22"/>
        </w:rPr>
        <w:t>anverso y reverso</w:t>
      </w:r>
      <w:r w:rsidRPr="001015CC">
        <w:rPr>
          <w:rFonts w:asciiTheme="minorHAnsi" w:hAnsiTheme="minorHAnsi" w:cs="Arial"/>
          <w:sz w:val="22"/>
          <w:szCs w:val="22"/>
        </w:rPr>
        <w:t>).</w:t>
      </w:r>
    </w:p>
    <w:p w:rsidR="00597799" w:rsidRPr="001015CC" w:rsidRDefault="00597799" w:rsidP="001015CC">
      <w:pPr>
        <w:spacing w:line="276" w:lineRule="auto"/>
        <w:jc w:val="both"/>
        <w:rPr>
          <w:rFonts w:asciiTheme="minorHAnsi" w:hAnsiTheme="minorHAnsi" w:cs="Arial"/>
          <w:sz w:val="22"/>
          <w:szCs w:val="22"/>
        </w:rPr>
      </w:pPr>
      <w:r w:rsidRPr="001015CC">
        <w:rPr>
          <w:rFonts w:asciiTheme="minorHAnsi" w:hAnsiTheme="minorHAnsi" w:cs="Arial"/>
          <w:sz w:val="22"/>
          <w:szCs w:val="22"/>
        </w:rPr>
        <w:t xml:space="preserve">3°. </w:t>
      </w:r>
      <w:r w:rsidR="001015CC">
        <w:rPr>
          <w:rFonts w:asciiTheme="minorHAnsi" w:hAnsiTheme="minorHAnsi" w:cs="Arial"/>
          <w:sz w:val="22"/>
          <w:szCs w:val="22"/>
        </w:rPr>
        <w:t xml:space="preserve">Para docentes graduados: </w:t>
      </w:r>
      <w:r w:rsidRPr="001015CC">
        <w:rPr>
          <w:rFonts w:asciiTheme="minorHAnsi" w:hAnsiTheme="minorHAnsi" w:cs="Arial"/>
          <w:sz w:val="22"/>
          <w:szCs w:val="22"/>
        </w:rPr>
        <w:t xml:space="preserve">Diplomas de grado obtenidos y certificados del promedio académico </w:t>
      </w:r>
      <w:r w:rsidR="001015CC">
        <w:rPr>
          <w:rFonts w:asciiTheme="minorHAnsi" w:hAnsiTheme="minorHAnsi" w:cs="Arial"/>
          <w:sz w:val="22"/>
          <w:szCs w:val="22"/>
        </w:rPr>
        <w:t>mencionados en la sección</w:t>
      </w:r>
      <w:r w:rsidR="00AF465F">
        <w:rPr>
          <w:rFonts w:asciiTheme="minorHAnsi" w:hAnsiTheme="minorHAnsi" w:cs="Arial"/>
          <w:sz w:val="22"/>
          <w:szCs w:val="22"/>
        </w:rPr>
        <w:t xml:space="preserve"> B</w:t>
      </w:r>
      <w:r w:rsidRPr="001015CC">
        <w:rPr>
          <w:rFonts w:asciiTheme="minorHAnsi" w:hAnsiTheme="minorHAnsi" w:cs="Arial"/>
          <w:sz w:val="22"/>
          <w:szCs w:val="22"/>
        </w:rPr>
        <w:t>1</w:t>
      </w:r>
      <w:r w:rsidR="00AF465F">
        <w:rPr>
          <w:rFonts w:asciiTheme="minorHAnsi" w:hAnsiTheme="minorHAnsi" w:cs="Arial"/>
          <w:sz w:val="22"/>
          <w:szCs w:val="22"/>
        </w:rPr>
        <w:t>.</w:t>
      </w:r>
      <w:r w:rsidR="001015CC">
        <w:rPr>
          <w:rFonts w:asciiTheme="minorHAnsi" w:hAnsiTheme="minorHAnsi" w:cs="Arial"/>
          <w:sz w:val="22"/>
          <w:szCs w:val="22"/>
        </w:rPr>
        <w:t xml:space="preserve"> del Formulario de solicitud de beca</w:t>
      </w:r>
      <w:r w:rsidRPr="001015CC">
        <w:rPr>
          <w:rFonts w:asciiTheme="minorHAnsi" w:hAnsiTheme="minorHAnsi" w:cs="Arial"/>
          <w:sz w:val="22"/>
          <w:szCs w:val="22"/>
        </w:rPr>
        <w:t>.</w:t>
      </w:r>
    </w:p>
    <w:p w:rsidR="00597799" w:rsidRPr="001015CC" w:rsidRDefault="00597799" w:rsidP="00597799">
      <w:pPr>
        <w:spacing w:line="276" w:lineRule="auto"/>
        <w:ind w:left="284" w:hanging="143"/>
        <w:jc w:val="both"/>
        <w:rPr>
          <w:rFonts w:asciiTheme="minorHAnsi" w:hAnsiTheme="minorHAnsi" w:cs="Arial"/>
          <w:sz w:val="22"/>
          <w:szCs w:val="22"/>
        </w:rPr>
      </w:pPr>
      <w:r w:rsidRPr="001015CC">
        <w:rPr>
          <w:rFonts w:asciiTheme="minorHAnsi" w:hAnsiTheme="minorHAnsi" w:cs="Arial"/>
          <w:sz w:val="22"/>
          <w:szCs w:val="22"/>
        </w:rPr>
        <w:lastRenderedPageBreak/>
        <w:tab/>
        <w:t>Para estudiantes</w:t>
      </w:r>
      <w:r w:rsidR="001015CC">
        <w:rPr>
          <w:rFonts w:asciiTheme="minorHAnsi" w:hAnsiTheme="minorHAnsi" w:cs="Arial"/>
          <w:sz w:val="22"/>
          <w:szCs w:val="22"/>
        </w:rPr>
        <w:t xml:space="preserve"> de profesorado</w:t>
      </w:r>
      <w:r w:rsidRPr="001015CC">
        <w:rPr>
          <w:rFonts w:asciiTheme="minorHAnsi" w:hAnsiTheme="minorHAnsi" w:cs="Arial"/>
          <w:sz w:val="22"/>
          <w:szCs w:val="22"/>
        </w:rPr>
        <w:t>: certificado del porcentaje de materias aprobadas y certificado del promedio académico, expedidos por el instituto de formación docente. En el caso de que e</w:t>
      </w:r>
      <w:r w:rsidR="001015CC">
        <w:rPr>
          <w:rFonts w:asciiTheme="minorHAnsi" w:hAnsiTheme="minorHAnsi" w:cs="Arial"/>
          <w:sz w:val="22"/>
          <w:szCs w:val="22"/>
        </w:rPr>
        <w:t>l i</w:t>
      </w:r>
      <w:r w:rsidRPr="001015CC">
        <w:rPr>
          <w:rFonts w:asciiTheme="minorHAnsi" w:hAnsiTheme="minorHAnsi" w:cs="Arial"/>
          <w:sz w:val="22"/>
          <w:szCs w:val="22"/>
        </w:rPr>
        <w:t xml:space="preserve">nstituto no expida </w:t>
      </w:r>
      <w:r w:rsidR="001015CC">
        <w:rPr>
          <w:rFonts w:asciiTheme="minorHAnsi" w:hAnsiTheme="minorHAnsi" w:cs="Arial"/>
          <w:sz w:val="22"/>
          <w:szCs w:val="22"/>
        </w:rPr>
        <w:t>estos documentos</w:t>
      </w:r>
      <w:r w:rsidRPr="001015CC">
        <w:rPr>
          <w:rFonts w:asciiTheme="minorHAnsi" w:hAnsiTheme="minorHAnsi" w:cs="Arial"/>
          <w:sz w:val="22"/>
          <w:szCs w:val="22"/>
        </w:rPr>
        <w:t>, se podrá presentar fotocopias de la libreta donde consten las materias y las calificaciones en hojas numeradas consecutivamente e incluir hasta una hoja de la libreta en blanco</w:t>
      </w:r>
      <w:r w:rsidR="001015CC">
        <w:rPr>
          <w:rFonts w:asciiTheme="minorHAnsi" w:hAnsiTheme="minorHAnsi" w:cs="Arial"/>
          <w:sz w:val="22"/>
          <w:szCs w:val="22"/>
        </w:rPr>
        <w:t>, y adjuntar el programa de estudios del profesorado</w:t>
      </w:r>
      <w:r w:rsidRPr="001015CC">
        <w:rPr>
          <w:rFonts w:asciiTheme="minorHAnsi" w:hAnsiTheme="minorHAnsi" w:cs="Arial"/>
          <w:sz w:val="22"/>
          <w:szCs w:val="22"/>
        </w:rPr>
        <w:t>.</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sz w:val="22"/>
          <w:szCs w:val="22"/>
        </w:rPr>
        <w:t xml:space="preserve">4°. Certificados correspondientes a </w:t>
      </w:r>
      <w:r w:rsidR="001015CC">
        <w:rPr>
          <w:rFonts w:asciiTheme="minorHAnsi" w:hAnsiTheme="minorHAnsi" w:cs="Arial"/>
          <w:sz w:val="22"/>
          <w:szCs w:val="22"/>
        </w:rPr>
        <w:t>las secciones</w:t>
      </w:r>
      <w:r w:rsidRPr="001015CC">
        <w:rPr>
          <w:rFonts w:asciiTheme="minorHAnsi" w:hAnsiTheme="minorHAnsi" w:cs="Arial"/>
          <w:sz w:val="22"/>
          <w:szCs w:val="22"/>
        </w:rPr>
        <w:t xml:space="preserve"> B2., B3. y B4. del Formulario de solicitud de beca. </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sz w:val="22"/>
          <w:szCs w:val="22"/>
        </w:rPr>
        <w:t>5°. Certificados de trabajo en sus cargos actuales y anteriores que correspondan al punto C1</w:t>
      </w:r>
      <w:r w:rsidR="001015CC">
        <w:rPr>
          <w:rFonts w:asciiTheme="minorHAnsi" w:hAnsiTheme="minorHAnsi" w:cs="Arial"/>
          <w:sz w:val="22"/>
          <w:szCs w:val="22"/>
        </w:rPr>
        <w:t>.</w:t>
      </w:r>
      <w:r w:rsidRPr="001015CC">
        <w:rPr>
          <w:rFonts w:asciiTheme="minorHAnsi" w:hAnsiTheme="minorHAnsi" w:cs="Arial"/>
          <w:sz w:val="22"/>
          <w:szCs w:val="22"/>
        </w:rPr>
        <w:t>,  C2</w:t>
      </w:r>
      <w:r w:rsidR="001015CC">
        <w:rPr>
          <w:rFonts w:asciiTheme="minorHAnsi" w:hAnsiTheme="minorHAnsi" w:cs="Arial"/>
          <w:sz w:val="22"/>
          <w:szCs w:val="22"/>
        </w:rPr>
        <w:t>.</w:t>
      </w:r>
      <w:r w:rsidRPr="001015CC">
        <w:rPr>
          <w:rFonts w:asciiTheme="minorHAnsi" w:hAnsiTheme="minorHAnsi" w:cs="Arial"/>
          <w:sz w:val="22"/>
          <w:szCs w:val="22"/>
        </w:rPr>
        <w:t xml:space="preserve"> y C3</w:t>
      </w:r>
      <w:r w:rsidR="001015CC">
        <w:rPr>
          <w:rFonts w:asciiTheme="minorHAnsi" w:hAnsiTheme="minorHAnsi" w:cs="Arial"/>
          <w:sz w:val="22"/>
          <w:szCs w:val="22"/>
        </w:rPr>
        <w:t>.</w:t>
      </w:r>
      <w:r w:rsidRPr="001015CC">
        <w:rPr>
          <w:rFonts w:asciiTheme="minorHAnsi" w:hAnsiTheme="minorHAnsi" w:cs="Arial"/>
          <w:sz w:val="22"/>
          <w:szCs w:val="22"/>
        </w:rPr>
        <w:t xml:space="preserve">  del Formulario respectivamente. </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sz w:val="22"/>
          <w:szCs w:val="22"/>
        </w:rPr>
        <w:t>6°. Certificados correspondientes a la sección D. del Formulario.</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sz w:val="22"/>
          <w:szCs w:val="22"/>
        </w:rPr>
        <w:t xml:space="preserve">7°. Dos cartas de recomendación dirigidas al </w:t>
      </w:r>
      <w:r w:rsidRPr="001015CC">
        <w:rPr>
          <w:rFonts w:asciiTheme="minorHAnsi" w:hAnsiTheme="minorHAnsi" w:cs="Arial"/>
          <w:i/>
          <w:sz w:val="22"/>
          <w:szCs w:val="22"/>
        </w:rPr>
        <w:t xml:space="preserve">Comité de Evaluación del Programa </w:t>
      </w:r>
      <w:r w:rsidR="001015CC">
        <w:rPr>
          <w:rFonts w:asciiTheme="minorHAnsi" w:hAnsiTheme="minorHAnsi" w:cs="Arial"/>
          <w:i/>
          <w:sz w:val="22"/>
          <w:szCs w:val="22"/>
        </w:rPr>
        <w:t xml:space="preserve">argentino y británico de asistentes de idioma, </w:t>
      </w:r>
      <w:r w:rsidRPr="001015CC">
        <w:rPr>
          <w:rFonts w:asciiTheme="minorHAnsi" w:hAnsiTheme="minorHAnsi" w:cs="Arial"/>
          <w:i/>
          <w:sz w:val="22"/>
          <w:szCs w:val="22"/>
        </w:rPr>
        <w:t>Convocatoria 20</w:t>
      </w:r>
      <w:r w:rsidR="00563BF0">
        <w:rPr>
          <w:rFonts w:asciiTheme="minorHAnsi" w:hAnsiTheme="minorHAnsi" w:cs="Arial"/>
          <w:i/>
          <w:sz w:val="22"/>
          <w:szCs w:val="22"/>
        </w:rPr>
        <w:t>20</w:t>
      </w:r>
      <w:r w:rsidRPr="001015CC">
        <w:rPr>
          <w:rFonts w:asciiTheme="minorHAnsi" w:hAnsiTheme="minorHAnsi" w:cs="Arial"/>
          <w:i/>
          <w:sz w:val="22"/>
          <w:szCs w:val="22"/>
        </w:rPr>
        <w:t>-20</w:t>
      </w:r>
      <w:r w:rsidR="007A63F2" w:rsidRPr="001015CC">
        <w:rPr>
          <w:rFonts w:asciiTheme="minorHAnsi" w:hAnsiTheme="minorHAnsi" w:cs="Arial"/>
          <w:i/>
          <w:sz w:val="22"/>
          <w:szCs w:val="22"/>
        </w:rPr>
        <w:t>2</w:t>
      </w:r>
      <w:r w:rsidR="00563BF0">
        <w:rPr>
          <w:rFonts w:asciiTheme="minorHAnsi" w:hAnsiTheme="minorHAnsi" w:cs="Arial"/>
          <w:i/>
          <w:sz w:val="22"/>
          <w:szCs w:val="22"/>
        </w:rPr>
        <w:t>1</w:t>
      </w:r>
      <w:r w:rsidRPr="001015CC">
        <w:rPr>
          <w:rFonts w:asciiTheme="minorHAnsi" w:hAnsiTheme="minorHAnsi" w:cs="Arial"/>
          <w:i/>
          <w:sz w:val="22"/>
          <w:szCs w:val="22"/>
        </w:rPr>
        <w:t xml:space="preserve">. </w:t>
      </w:r>
      <w:r w:rsidRPr="001015CC">
        <w:rPr>
          <w:rFonts w:asciiTheme="minorHAnsi" w:hAnsiTheme="minorHAnsi" w:cs="Arial"/>
          <w:sz w:val="22"/>
          <w:szCs w:val="22"/>
        </w:rPr>
        <w:t>No hay formato preestablecido</w:t>
      </w:r>
      <w:r w:rsidR="001015CC">
        <w:rPr>
          <w:rFonts w:asciiTheme="minorHAnsi" w:hAnsiTheme="minorHAnsi" w:cs="Arial"/>
          <w:sz w:val="22"/>
          <w:szCs w:val="22"/>
        </w:rPr>
        <w:t>. D</w:t>
      </w:r>
      <w:r w:rsidRPr="001015CC">
        <w:rPr>
          <w:rFonts w:asciiTheme="minorHAnsi" w:hAnsiTheme="minorHAnsi" w:cs="Arial"/>
          <w:sz w:val="22"/>
          <w:szCs w:val="22"/>
        </w:rPr>
        <w:t xml:space="preserve">eben ser escritas en español.  </w:t>
      </w:r>
      <w:r w:rsidR="001015CC" w:rsidRPr="001015CC">
        <w:rPr>
          <w:rFonts w:asciiTheme="minorHAnsi" w:hAnsiTheme="minorHAnsi" w:cs="Arial"/>
          <w:sz w:val="22"/>
          <w:szCs w:val="22"/>
        </w:rPr>
        <w:t>Identifique a los referentes en la SECCIÓN E.</w:t>
      </w:r>
      <w:r w:rsidR="001015CC">
        <w:rPr>
          <w:rFonts w:asciiTheme="minorHAnsi" w:hAnsiTheme="minorHAnsi" w:cs="Arial"/>
          <w:sz w:val="22"/>
          <w:szCs w:val="22"/>
        </w:rPr>
        <w:t xml:space="preserve"> del Formulario.</w:t>
      </w:r>
    </w:p>
    <w:p w:rsidR="00597799" w:rsidRDefault="00597799" w:rsidP="00597799">
      <w:pPr>
        <w:autoSpaceDE w:val="0"/>
        <w:autoSpaceDN w:val="0"/>
        <w:spacing w:line="276" w:lineRule="auto"/>
        <w:jc w:val="both"/>
        <w:rPr>
          <w:rFonts w:asciiTheme="minorHAnsi" w:hAnsiTheme="minorHAnsi" w:cs="Arial"/>
          <w:sz w:val="22"/>
          <w:szCs w:val="22"/>
        </w:rPr>
      </w:pPr>
      <w:r w:rsidRPr="001015CC">
        <w:rPr>
          <w:rFonts w:asciiTheme="minorHAnsi" w:hAnsiTheme="minorHAnsi" w:cs="Arial"/>
          <w:sz w:val="22"/>
          <w:szCs w:val="22"/>
          <w:lang w:val="es-AR"/>
        </w:rPr>
        <w:t xml:space="preserve">8°. </w:t>
      </w:r>
      <w:r w:rsidR="001015CC" w:rsidRPr="001015CC">
        <w:rPr>
          <w:rFonts w:asciiTheme="minorHAnsi" w:hAnsiTheme="minorHAnsi" w:cs="Arial"/>
          <w:sz w:val="22"/>
          <w:szCs w:val="22"/>
        </w:rPr>
        <w:t xml:space="preserve">Una nota personal en inglés </w:t>
      </w:r>
      <w:r w:rsidR="00EA6034">
        <w:rPr>
          <w:rFonts w:asciiTheme="minorHAnsi" w:hAnsiTheme="minorHAnsi" w:cs="Arial"/>
          <w:sz w:val="22"/>
          <w:szCs w:val="22"/>
        </w:rPr>
        <w:t>(</w:t>
      </w:r>
      <w:r w:rsidR="00EA6034" w:rsidRPr="00EA6034">
        <w:rPr>
          <w:rFonts w:asciiTheme="minorHAnsi" w:hAnsiTheme="minorHAnsi" w:cs="Arial"/>
          <w:i/>
          <w:sz w:val="22"/>
          <w:szCs w:val="22"/>
        </w:rPr>
        <w:t>letter of motivation</w:t>
      </w:r>
      <w:r w:rsidR="00EA6034">
        <w:rPr>
          <w:rFonts w:asciiTheme="minorHAnsi" w:hAnsiTheme="minorHAnsi" w:cs="Arial"/>
          <w:sz w:val="22"/>
          <w:szCs w:val="22"/>
        </w:rPr>
        <w:t xml:space="preserve">) </w:t>
      </w:r>
      <w:r w:rsidR="001015CC" w:rsidRPr="001015CC">
        <w:rPr>
          <w:rFonts w:asciiTheme="minorHAnsi" w:hAnsiTheme="minorHAnsi" w:cs="Arial"/>
          <w:sz w:val="22"/>
          <w:szCs w:val="22"/>
        </w:rPr>
        <w:t>firmada por el postulante dirigida al Comité, incluyendo sus motivaciones para desempeñarse como Asistente de Idioma en Reino Unido y sus expectativas al regresar a la Argentina.</w:t>
      </w:r>
      <w:r w:rsidR="00EA6034">
        <w:rPr>
          <w:rFonts w:asciiTheme="minorHAnsi" w:hAnsiTheme="minorHAnsi" w:cs="Arial"/>
          <w:sz w:val="22"/>
          <w:szCs w:val="22"/>
        </w:rPr>
        <w:t xml:space="preserve"> </w:t>
      </w:r>
    </w:p>
    <w:p w:rsidR="00124939" w:rsidRPr="001015CC" w:rsidRDefault="00124939" w:rsidP="00597799">
      <w:pPr>
        <w:autoSpaceDE w:val="0"/>
        <w:autoSpaceDN w:val="0"/>
        <w:spacing w:line="276" w:lineRule="auto"/>
        <w:jc w:val="both"/>
        <w:rPr>
          <w:rFonts w:asciiTheme="minorHAnsi" w:hAnsiTheme="minorHAnsi" w:cs="Arial"/>
          <w:sz w:val="22"/>
          <w:szCs w:val="22"/>
        </w:rPr>
      </w:pPr>
      <w:r>
        <w:rPr>
          <w:rFonts w:asciiTheme="minorHAnsi" w:hAnsiTheme="minorHAnsi" w:cs="Arial"/>
          <w:sz w:val="22"/>
          <w:szCs w:val="22"/>
        </w:rPr>
        <w:t>9°. Reglamento de la presente convocatoria firmado por el postulante.</w:t>
      </w:r>
    </w:p>
    <w:p w:rsidR="00597799" w:rsidRPr="001015CC" w:rsidRDefault="00597799" w:rsidP="00597799">
      <w:pPr>
        <w:jc w:val="both"/>
        <w:rPr>
          <w:rFonts w:asciiTheme="minorHAnsi" w:hAnsiTheme="minorHAnsi" w:cs="Arial"/>
          <w:bCs/>
          <w:sz w:val="22"/>
          <w:szCs w:val="22"/>
        </w:rPr>
      </w:pPr>
    </w:p>
    <w:p w:rsidR="00597799" w:rsidRPr="001015CC" w:rsidRDefault="00597799" w:rsidP="00597799">
      <w:pPr>
        <w:jc w:val="both"/>
        <w:rPr>
          <w:rFonts w:asciiTheme="minorHAnsi" w:hAnsiTheme="minorHAnsi" w:cs="Arial"/>
          <w:bCs/>
          <w:sz w:val="22"/>
          <w:szCs w:val="22"/>
          <w:u w:val="single"/>
        </w:rPr>
      </w:pPr>
      <w:r w:rsidRPr="001015CC">
        <w:rPr>
          <w:rFonts w:asciiTheme="minorHAnsi" w:hAnsiTheme="minorHAnsi" w:cs="Arial"/>
          <w:bCs/>
          <w:sz w:val="22"/>
          <w:szCs w:val="22"/>
          <w:u w:val="single"/>
        </w:rPr>
        <w:t xml:space="preserve">Instrucciones para escanear y enviar: </w:t>
      </w:r>
    </w:p>
    <w:p w:rsidR="00597799" w:rsidRPr="001015CC" w:rsidRDefault="00597799" w:rsidP="00597799">
      <w:pPr>
        <w:jc w:val="both"/>
        <w:rPr>
          <w:rFonts w:asciiTheme="minorHAnsi" w:eastAsia="+mn-ea" w:hAnsiTheme="minorHAnsi" w:cs="+mn-cs"/>
          <w:color w:val="000000"/>
          <w:sz w:val="22"/>
          <w:szCs w:val="22"/>
          <w:lang w:val="es-AR"/>
        </w:rPr>
      </w:pPr>
    </w:p>
    <w:p w:rsidR="00597799" w:rsidRPr="001015CC" w:rsidRDefault="00597799" w:rsidP="00597799">
      <w:pPr>
        <w:numPr>
          <w:ilvl w:val="0"/>
          <w:numId w:val="8"/>
        </w:numPr>
        <w:spacing w:line="276" w:lineRule="auto"/>
        <w:ind w:left="426"/>
        <w:contextualSpacing/>
        <w:jc w:val="both"/>
        <w:rPr>
          <w:rFonts w:asciiTheme="minorHAnsi" w:hAnsiTheme="minorHAnsi" w:cs="Arial"/>
          <w:bCs/>
          <w:sz w:val="22"/>
          <w:szCs w:val="22"/>
        </w:rPr>
      </w:pPr>
      <w:r w:rsidRPr="001015CC">
        <w:rPr>
          <w:rFonts w:asciiTheme="minorHAnsi" w:hAnsiTheme="minorHAnsi" w:cs="Arial"/>
          <w:bCs/>
          <w:sz w:val="22"/>
          <w:szCs w:val="22"/>
        </w:rPr>
        <w:t xml:space="preserve">El correo electrónico debe ser enviado </w:t>
      </w:r>
      <w:r w:rsidRPr="001015CC">
        <w:rPr>
          <w:rFonts w:asciiTheme="minorHAnsi" w:eastAsia="+mn-ea" w:hAnsiTheme="minorHAnsi" w:cs="+mn-cs"/>
          <w:color w:val="000000"/>
          <w:sz w:val="22"/>
          <w:szCs w:val="22"/>
        </w:rPr>
        <w:t xml:space="preserve">a las casillas </w:t>
      </w:r>
      <w:hyperlink r:id="rId9" w:history="1">
        <w:r w:rsidR="00124939" w:rsidRPr="00B516B0">
          <w:rPr>
            <w:rStyle w:val="Hipervnculo"/>
            <w:rFonts w:asciiTheme="minorHAnsi" w:eastAsia="+mn-ea" w:hAnsiTheme="minorHAnsi" w:cs="+mn-cs"/>
            <w:sz w:val="22"/>
            <w:szCs w:val="22"/>
          </w:rPr>
          <w:t>cp.dncibecas@gmail.com</w:t>
        </w:r>
      </w:hyperlink>
      <w:r w:rsidRPr="001015CC">
        <w:rPr>
          <w:rFonts w:asciiTheme="minorHAnsi" w:eastAsia="+mn-ea" w:hAnsiTheme="minorHAnsi" w:cs="+mn-cs"/>
          <w:color w:val="000000"/>
          <w:sz w:val="22"/>
          <w:szCs w:val="22"/>
        </w:rPr>
        <w:t xml:space="preserve"> y a  </w:t>
      </w:r>
      <w:hyperlink r:id="rId10" w:history="1">
        <w:r w:rsidRPr="000C157B">
          <w:rPr>
            <w:rFonts w:asciiTheme="minorHAnsi" w:hAnsiTheme="minorHAnsi" w:cs="Arial"/>
            <w:bCs/>
            <w:color w:val="0000FF"/>
            <w:sz w:val="22"/>
            <w:szCs w:val="22"/>
            <w:u w:val="single"/>
          </w:rPr>
          <w:t>info@britishcouncil.org.ar</w:t>
        </w:r>
      </w:hyperlink>
      <w:r w:rsidRPr="001015CC">
        <w:rPr>
          <w:rFonts w:asciiTheme="minorHAnsi" w:hAnsiTheme="minorHAnsi"/>
          <w:sz w:val="22"/>
          <w:szCs w:val="22"/>
        </w:rPr>
        <w:t xml:space="preserve"> </w:t>
      </w:r>
      <w:r w:rsidRPr="001015CC">
        <w:rPr>
          <w:rFonts w:asciiTheme="minorHAnsi" w:eastAsia="+mn-ea" w:hAnsiTheme="minorHAnsi" w:cs="+mn-cs"/>
          <w:color w:val="000000"/>
          <w:sz w:val="22"/>
          <w:szCs w:val="22"/>
        </w:rPr>
        <w:t xml:space="preserve"> con el asunto: </w:t>
      </w:r>
      <w:r w:rsidRPr="001015CC">
        <w:rPr>
          <w:rFonts w:asciiTheme="minorHAnsi" w:hAnsiTheme="minorHAnsi" w:cs="Arial"/>
          <w:bCs/>
          <w:sz w:val="22"/>
          <w:szCs w:val="22"/>
        </w:rPr>
        <w:t>APELLIDO_AI-ME-BC 20</w:t>
      </w:r>
      <w:r w:rsidR="00563BF0">
        <w:rPr>
          <w:rFonts w:asciiTheme="minorHAnsi" w:hAnsiTheme="minorHAnsi" w:cs="Arial"/>
          <w:bCs/>
          <w:sz w:val="22"/>
          <w:szCs w:val="22"/>
        </w:rPr>
        <w:t>20</w:t>
      </w:r>
      <w:r w:rsidR="000C157B">
        <w:rPr>
          <w:rFonts w:asciiTheme="minorHAnsi" w:hAnsiTheme="minorHAnsi" w:cs="Arial"/>
          <w:bCs/>
          <w:sz w:val="22"/>
          <w:szCs w:val="22"/>
        </w:rPr>
        <w:t>-202</w:t>
      </w:r>
      <w:r w:rsidR="00563BF0">
        <w:rPr>
          <w:rFonts w:asciiTheme="minorHAnsi" w:hAnsiTheme="minorHAnsi" w:cs="Arial"/>
          <w:bCs/>
          <w:sz w:val="22"/>
          <w:szCs w:val="22"/>
        </w:rPr>
        <w:t>1</w:t>
      </w:r>
    </w:p>
    <w:p w:rsidR="00597799" w:rsidRPr="001015CC" w:rsidRDefault="00597799" w:rsidP="00597799">
      <w:pPr>
        <w:numPr>
          <w:ilvl w:val="0"/>
          <w:numId w:val="8"/>
        </w:numPr>
        <w:spacing w:line="276" w:lineRule="auto"/>
        <w:ind w:left="426"/>
        <w:contextualSpacing/>
        <w:jc w:val="both"/>
        <w:rPr>
          <w:rFonts w:asciiTheme="minorHAnsi" w:hAnsiTheme="minorHAnsi" w:cs="Arial"/>
          <w:bCs/>
          <w:sz w:val="22"/>
          <w:szCs w:val="22"/>
        </w:rPr>
      </w:pPr>
      <w:r w:rsidRPr="001015CC">
        <w:rPr>
          <w:rFonts w:asciiTheme="minorHAnsi" w:hAnsiTheme="minorHAnsi" w:cs="Arial"/>
          <w:bCs/>
          <w:sz w:val="22"/>
          <w:szCs w:val="22"/>
        </w:rPr>
        <w:t xml:space="preserve">El escaneo será preferentemente a color. No obstante, verifique que la calidad del escaneo sea baja, de modo que el tamaño de los archivos sea apropiado para el envío por correo electrónico. </w:t>
      </w:r>
    </w:p>
    <w:p w:rsidR="00597799" w:rsidRDefault="00597799" w:rsidP="00597799">
      <w:pPr>
        <w:numPr>
          <w:ilvl w:val="0"/>
          <w:numId w:val="8"/>
        </w:numPr>
        <w:spacing w:line="276" w:lineRule="auto"/>
        <w:ind w:left="426"/>
        <w:contextualSpacing/>
        <w:jc w:val="both"/>
        <w:rPr>
          <w:rFonts w:asciiTheme="minorHAnsi" w:hAnsiTheme="minorHAnsi" w:cs="Arial"/>
          <w:bCs/>
          <w:sz w:val="22"/>
          <w:szCs w:val="22"/>
        </w:rPr>
      </w:pPr>
      <w:r w:rsidRPr="001015CC">
        <w:rPr>
          <w:rFonts w:asciiTheme="minorHAnsi" w:hAnsiTheme="minorHAnsi" w:cs="Arial"/>
          <w:bCs/>
          <w:sz w:val="22"/>
          <w:szCs w:val="22"/>
        </w:rPr>
        <w:t xml:space="preserve">No se recibirán correos electrónicos por un tamaño mayor a </w:t>
      </w:r>
      <w:r w:rsidR="000C157B">
        <w:rPr>
          <w:rFonts w:asciiTheme="minorHAnsi" w:hAnsiTheme="minorHAnsi" w:cs="Arial"/>
          <w:bCs/>
          <w:sz w:val="22"/>
          <w:szCs w:val="22"/>
        </w:rPr>
        <w:t>1</w:t>
      </w:r>
      <w:r w:rsidRPr="001015CC">
        <w:rPr>
          <w:rFonts w:asciiTheme="minorHAnsi" w:hAnsiTheme="minorHAnsi" w:cs="Arial"/>
          <w:bCs/>
          <w:sz w:val="22"/>
          <w:szCs w:val="22"/>
        </w:rPr>
        <w:t>0 MB.</w:t>
      </w:r>
    </w:p>
    <w:p w:rsidR="000C157B" w:rsidRPr="001015CC" w:rsidRDefault="000C157B" w:rsidP="00597799">
      <w:pPr>
        <w:numPr>
          <w:ilvl w:val="0"/>
          <w:numId w:val="8"/>
        </w:numPr>
        <w:spacing w:line="276" w:lineRule="auto"/>
        <w:ind w:left="426"/>
        <w:contextualSpacing/>
        <w:jc w:val="both"/>
        <w:rPr>
          <w:rFonts w:asciiTheme="minorHAnsi" w:hAnsiTheme="minorHAnsi" w:cs="Arial"/>
          <w:bCs/>
          <w:sz w:val="22"/>
          <w:szCs w:val="22"/>
        </w:rPr>
      </w:pPr>
      <w:r>
        <w:rPr>
          <w:rFonts w:asciiTheme="minorHAnsi" w:hAnsiTheme="minorHAnsi" w:cs="Arial"/>
          <w:bCs/>
          <w:sz w:val="22"/>
          <w:szCs w:val="22"/>
        </w:rPr>
        <w:t>O bien, enviar a las casillas mencionadas arriba un enlace a una carpeta compartida en la nube, como por ejemplo de Google Drive, Dropbox o similar, donde se encuentren todos los archivos requeridos.</w:t>
      </w:r>
    </w:p>
    <w:p w:rsidR="00597799" w:rsidRPr="001015CC" w:rsidRDefault="00597799" w:rsidP="00597799">
      <w:pPr>
        <w:numPr>
          <w:ilvl w:val="0"/>
          <w:numId w:val="8"/>
        </w:numPr>
        <w:spacing w:line="276" w:lineRule="auto"/>
        <w:ind w:left="426"/>
        <w:contextualSpacing/>
        <w:jc w:val="both"/>
        <w:rPr>
          <w:rFonts w:asciiTheme="minorHAnsi" w:hAnsiTheme="minorHAnsi" w:cs="Arial"/>
          <w:bCs/>
          <w:sz w:val="22"/>
          <w:szCs w:val="22"/>
        </w:rPr>
      </w:pPr>
      <w:r w:rsidRPr="001015CC">
        <w:rPr>
          <w:rFonts w:asciiTheme="minorHAnsi" w:hAnsiTheme="minorHAnsi" w:cs="Arial"/>
          <w:bCs/>
          <w:sz w:val="22"/>
          <w:szCs w:val="22"/>
        </w:rPr>
        <w:t xml:space="preserve">Formato: PDF. Si el documento tiene más de una hoja, al escanear, utilice la opción que le permite añadir la cantidad de hojas del documento a un mismo archivo. </w:t>
      </w:r>
    </w:p>
    <w:p w:rsidR="00597799" w:rsidRPr="001015CC" w:rsidRDefault="00597799" w:rsidP="00597799">
      <w:pPr>
        <w:numPr>
          <w:ilvl w:val="0"/>
          <w:numId w:val="8"/>
        </w:numPr>
        <w:spacing w:line="276" w:lineRule="auto"/>
        <w:ind w:left="426"/>
        <w:contextualSpacing/>
        <w:jc w:val="both"/>
        <w:rPr>
          <w:rFonts w:asciiTheme="minorHAnsi" w:hAnsiTheme="minorHAnsi" w:cs="Arial"/>
          <w:bCs/>
          <w:sz w:val="22"/>
          <w:szCs w:val="22"/>
        </w:rPr>
      </w:pPr>
      <w:r w:rsidRPr="001015CC">
        <w:rPr>
          <w:rFonts w:asciiTheme="minorHAnsi" w:hAnsiTheme="minorHAnsi" w:cs="Arial"/>
          <w:bCs/>
          <w:sz w:val="22"/>
          <w:szCs w:val="22"/>
        </w:rPr>
        <w:t xml:space="preserve">Los archivos que constan de una sola página – por ejemplo el DNI – pueden ser escaneados en un formato de imagen liviano (por ejemplo .jpg) </w:t>
      </w:r>
    </w:p>
    <w:p w:rsidR="00597799" w:rsidRPr="001015CC" w:rsidRDefault="00597799" w:rsidP="00597799">
      <w:pPr>
        <w:numPr>
          <w:ilvl w:val="0"/>
          <w:numId w:val="8"/>
        </w:numPr>
        <w:spacing w:line="276" w:lineRule="auto"/>
        <w:ind w:left="426"/>
        <w:contextualSpacing/>
        <w:jc w:val="both"/>
        <w:rPr>
          <w:rFonts w:asciiTheme="minorHAnsi" w:hAnsiTheme="minorHAnsi" w:cs="Arial"/>
          <w:bCs/>
          <w:sz w:val="22"/>
          <w:szCs w:val="22"/>
        </w:rPr>
      </w:pPr>
      <w:r w:rsidRPr="001015CC">
        <w:rPr>
          <w:rFonts w:asciiTheme="minorHAnsi" w:hAnsiTheme="minorHAnsi" w:cs="Arial"/>
          <w:bCs/>
          <w:sz w:val="22"/>
          <w:szCs w:val="22"/>
        </w:rPr>
        <w:t>Utilice un escáner. Por favor, no mande la documentación fotografiada.</w:t>
      </w:r>
    </w:p>
    <w:p w:rsidR="00597799" w:rsidRPr="001015CC" w:rsidRDefault="00597799" w:rsidP="00597799">
      <w:pPr>
        <w:spacing w:line="276" w:lineRule="auto"/>
        <w:ind w:left="426"/>
        <w:contextualSpacing/>
        <w:jc w:val="both"/>
        <w:rPr>
          <w:rFonts w:asciiTheme="minorHAnsi" w:hAnsiTheme="minorHAnsi" w:cs="Arial"/>
          <w:bCs/>
          <w:sz w:val="22"/>
          <w:szCs w:val="22"/>
        </w:rPr>
      </w:pP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Nombre los archivos como:</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APELLIDO_Formulario_AI_ME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APELLIDO_DNI_AI_ME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w:t>
      </w:r>
      <w:r w:rsidR="00AF465F">
        <w:rPr>
          <w:rFonts w:asciiTheme="minorHAnsi" w:hAnsiTheme="minorHAnsi" w:cs="Arial"/>
          <w:bCs/>
          <w:sz w:val="22"/>
          <w:szCs w:val="22"/>
        </w:rPr>
        <w:t>Sección B1.</w:t>
      </w:r>
      <w:r w:rsidR="00EA6034">
        <w:rPr>
          <w:rFonts w:asciiTheme="minorHAnsi" w:hAnsiTheme="minorHAnsi" w:cs="Arial"/>
          <w:bCs/>
          <w:sz w:val="22"/>
          <w:szCs w:val="22"/>
        </w:rPr>
        <w:t>_</w:t>
      </w:r>
      <w:r w:rsidRPr="001015CC">
        <w:rPr>
          <w:rFonts w:asciiTheme="minorHAnsi" w:hAnsiTheme="minorHAnsi" w:cs="Arial"/>
          <w:bCs/>
          <w:sz w:val="22"/>
          <w:szCs w:val="22"/>
        </w:rPr>
        <w:t>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w:t>
      </w:r>
      <w:r w:rsidR="00AF465F">
        <w:rPr>
          <w:rFonts w:asciiTheme="minorHAnsi" w:hAnsiTheme="minorHAnsi" w:cs="Arial"/>
          <w:bCs/>
          <w:sz w:val="22"/>
          <w:szCs w:val="22"/>
        </w:rPr>
        <w:t xml:space="preserve">Sección </w:t>
      </w:r>
      <w:r w:rsidR="00EA6034">
        <w:rPr>
          <w:rFonts w:asciiTheme="minorHAnsi" w:hAnsiTheme="minorHAnsi" w:cs="Arial"/>
          <w:bCs/>
          <w:sz w:val="22"/>
          <w:szCs w:val="22"/>
        </w:rPr>
        <w:t>B</w:t>
      </w:r>
      <w:r w:rsidR="00AF465F">
        <w:rPr>
          <w:rFonts w:asciiTheme="minorHAnsi" w:hAnsiTheme="minorHAnsi" w:cs="Arial"/>
          <w:bCs/>
          <w:sz w:val="22"/>
          <w:szCs w:val="22"/>
        </w:rPr>
        <w:t>2</w:t>
      </w:r>
      <w:r w:rsidR="00EA6034">
        <w:rPr>
          <w:rFonts w:asciiTheme="minorHAnsi" w:hAnsiTheme="minorHAnsi" w:cs="Arial"/>
          <w:bCs/>
          <w:sz w:val="22"/>
          <w:szCs w:val="22"/>
        </w:rPr>
        <w:t>.B</w:t>
      </w:r>
      <w:r w:rsidR="00AF465F">
        <w:rPr>
          <w:rFonts w:asciiTheme="minorHAnsi" w:hAnsiTheme="minorHAnsi" w:cs="Arial"/>
          <w:bCs/>
          <w:sz w:val="22"/>
          <w:szCs w:val="22"/>
        </w:rPr>
        <w:t>3.B</w:t>
      </w:r>
      <w:r w:rsidR="00EA6034">
        <w:rPr>
          <w:rFonts w:asciiTheme="minorHAnsi" w:hAnsiTheme="minorHAnsi" w:cs="Arial"/>
          <w:bCs/>
          <w:sz w:val="22"/>
          <w:szCs w:val="22"/>
        </w:rPr>
        <w:t>4._</w:t>
      </w:r>
      <w:r w:rsidRPr="001015CC">
        <w:rPr>
          <w:rFonts w:asciiTheme="minorHAnsi" w:hAnsiTheme="minorHAnsi" w:cs="Arial"/>
          <w:bCs/>
          <w:sz w:val="22"/>
          <w:szCs w:val="22"/>
        </w:rPr>
        <w:t>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w:t>
      </w:r>
      <w:r w:rsidR="00EA6034">
        <w:rPr>
          <w:rFonts w:asciiTheme="minorHAnsi" w:hAnsiTheme="minorHAnsi" w:cs="Arial"/>
          <w:bCs/>
          <w:sz w:val="22"/>
          <w:szCs w:val="22"/>
        </w:rPr>
        <w:t>Sección C</w:t>
      </w:r>
      <w:r w:rsidRPr="001015CC">
        <w:rPr>
          <w:rFonts w:asciiTheme="minorHAnsi" w:hAnsiTheme="minorHAnsi" w:cs="Arial"/>
          <w:bCs/>
          <w:sz w:val="22"/>
          <w:szCs w:val="22"/>
        </w:rPr>
        <w:t>_AI_ME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w:t>
      </w:r>
      <w:r w:rsidR="00EA6034">
        <w:rPr>
          <w:rFonts w:asciiTheme="minorHAnsi" w:hAnsiTheme="minorHAnsi" w:cs="Arial"/>
          <w:bCs/>
          <w:sz w:val="22"/>
          <w:szCs w:val="22"/>
        </w:rPr>
        <w:t>Sección D</w:t>
      </w:r>
      <w:r w:rsidRPr="001015CC">
        <w:rPr>
          <w:rFonts w:asciiTheme="minorHAnsi" w:hAnsiTheme="minorHAnsi" w:cs="Arial"/>
          <w:bCs/>
          <w:sz w:val="22"/>
          <w:szCs w:val="22"/>
        </w:rPr>
        <w:t>_AI_ME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t>APELLIDO_</w:t>
      </w:r>
      <w:r w:rsidR="00EA6034">
        <w:rPr>
          <w:rFonts w:asciiTheme="minorHAnsi" w:hAnsiTheme="minorHAnsi" w:cs="Arial"/>
          <w:bCs/>
          <w:sz w:val="22"/>
          <w:szCs w:val="22"/>
        </w:rPr>
        <w:t>Sección E</w:t>
      </w:r>
      <w:r w:rsidRPr="001015CC">
        <w:rPr>
          <w:rFonts w:asciiTheme="minorHAnsi" w:hAnsiTheme="minorHAnsi" w:cs="Arial"/>
          <w:bCs/>
          <w:sz w:val="22"/>
          <w:szCs w:val="22"/>
        </w:rPr>
        <w:t>_AI_ME</w:t>
      </w:r>
      <w:r w:rsidR="00B31584" w:rsidRPr="001015CC">
        <w:rPr>
          <w:rFonts w:asciiTheme="minorHAnsi" w:hAnsiTheme="minorHAnsi" w:cs="Arial"/>
          <w:bCs/>
          <w:sz w:val="22"/>
          <w:szCs w:val="22"/>
        </w:rPr>
        <w:t>CCyT</w:t>
      </w:r>
      <w:r w:rsidRPr="001015CC">
        <w:rPr>
          <w:rFonts w:asciiTheme="minorHAnsi" w:hAnsiTheme="minorHAnsi" w:cs="Arial"/>
          <w:bCs/>
          <w:sz w:val="22"/>
          <w:szCs w:val="22"/>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627BC9" w:rsidRDefault="00597799" w:rsidP="00597799">
      <w:pPr>
        <w:spacing w:line="276" w:lineRule="auto"/>
        <w:jc w:val="both"/>
        <w:rPr>
          <w:rFonts w:asciiTheme="minorHAnsi" w:hAnsiTheme="minorHAnsi" w:cs="Arial"/>
          <w:bCs/>
          <w:sz w:val="22"/>
          <w:szCs w:val="22"/>
          <w:lang w:val="en-US"/>
        </w:rPr>
      </w:pPr>
      <w:r w:rsidRPr="00627BC9">
        <w:rPr>
          <w:rFonts w:asciiTheme="minorHAnsi" w:hAnsiTheme="minorHAnsi" w:cs="Arial"/>
          <w:bCs/>
          <w:sz w:val="22"/>
          <w:szCs w:val="22"/>
          <w:lang w:val="en-US"/>
        </w:rPr>
        <w:t>APELLIDO_</w:t>
      </w:r>
      <w:r w:rsidR="00EA6034" w:rsidRPr="00627BC9">
        <w:rPr>
          <w:rFonts w:asciiTheme="minorHAnsi" w:hAnsiTheme="minorHAnsi" w:cs="Arial"/>
          <w:bCs/>
          <w:i/>
          <w:sz w:val="22"/>
          <w:szCs w:val="22"/>
          <w:lang w:val="en-US"/>
        </w:rPr>
        <w:t>Letter of motivation</w:t>
      </w:r>
      <w:r w:rsidRPr="00627BC9">
        <w:rPr>
          <w:rFonts w:asciiTheme="minorHAnsi" w:hAnsiTheme="minorHAnsi" w:cs="Arial"/>
          <w:bCs/>
          <w:sz w:val="22"/>
          <w:szCs w:val="22"/>
          <w:lang w:val="en-US"/>
        </w:rPr>
        <w:t>_AI_ME</w:t>
      </w:r>
      <w:r w:rsidR="00B31584" w:rsidRPr="00627BC9">
        <w:rPr>
          <w:rFonts w:asciiTheme="minorHAnsi" w:hAnsiTheme="minorHAnsi" w:cs="Arial"/>
          <w:bCs/>
          <w:sz w:val="22"/>
          <w:szCs w:val="22"/>
          <w:lang w:val="en-US"/>
        </w:rPr>
        <w:t>CCyT</w:t>
      </w:r>
      <w:r w:rsidRPr="00627BC9">
        <w:rPr>
          <w:rFonts w:asciiTheme="minorHAnsi" w:hAnsiTheme="minorHAnsi" w:cs="Arial"/>
          <w:bCs/>
          <w:sz w:val="22"/>
          <w:szCs w:val="22"/>
          <w:lang w:val="en-US"/>
        </w:rPr>
        <w:t xml:space="preserve">-BC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EA6034" w:rsidRPr="001015CC" w:rsidRDefault="00EA6034" w:rsidP="00597799">
      <w:pPr>
        <w:spacing w:line="276" w:lineRule="auto"/>
        <w:jc w:val="both"/>
        <w:rPr>
          <w:rFonts w:asciiTheme="minorHAnsi" w:hAnsiTheme="minorHAnsi" w:cs="Arial"/>
          <w:sz w:val="22"/>
          <w:szCs w:val="22"/>
        </w:rPr>
      </w:pPr>
      <w:r w:rsidRPr="001015CC">
        <w:rPr>
          <w:rFonts w:asciiTheme="minorHAnsi" w:hAnsiTheme="minorHAnsi" w:cs="Arial"/>
          <w:bCs/>
          <w:sz w:val="22"/>
          <w:szCs w:val="22"/>
        </w:rPr>
        <w:lastRenderedPageBreak/>
        <w:t>APELLIDO_</w:t>
      </w:r>
      <w:r>
        <w:rPr>
          <w:rFonts w:asciiTheme="minorHAnsi" w:hAnsiTheme="minorHAnsi" w:cs="Arial"/>
          <w:bCs/>
          <w:sz w:val="22"/>
          <w:szCs w:val="22"/>
        </w:rPr>
        <w:t>Reglamento</w:t>
      </w:r>
      <w:r w:rsidRPr="001015CC">
        <w:rPr>
          <w:rFonts w:asciiTheme="minorHAnsi" w:hAnsiTheme="minorHAnsi" w:cs="Arial"/>
          <w:bCs/>
          <w:sz w:val="22"/>
          <w:szCs w:val="22"/>
        </w:rPr>
        <w:t xml:space="preserve">_AI_MECCyT-BC </w:t>
      </w:r>
      <w:r w:rsidR="00563BF0" w:rsidRPr="001015CC">
        <w:rPr>
          <w:rFonts w:asciiTheme="minorHAnsi" w:hAnsiTheme="minorHAnsi" w:cs="Arial"/>
          <w:bCs/>
          <w:sz w:val="22"/>
          <w:szCs w:val="22"/>
        </w:rPr>
        <w:t>20</w:t>
      </w:r>
      <w:r w:rsidR="00563BF0">
        <w:rPr>
          <w:rFonts w:asciiTheme="minorHAnsi" w:hAnsiTheme="minorHAnsi" w:cs="Arial"/>
          <w:bCs/>
          <w:sz w:val="22"/>
          <w:szCs w:val="22"/>
        </w:rPr>
        <w:t>20-2021</w:t>
      </w:r>
    </w:p>
    <w:p w:rsidR="00597799" w:rsidRPr="001015CC" w:rsidRDefault="00597799" w:rsidP="00597799">
      <w:pPr>
        <w:spacing w:line="276" w:lineRule="auto"/>
        <w:ind w:left="426"/>
        <w:contextualSpacing/>
        <w:jc w:val="both"/>
        <w:rPr>
          <w:rFonts w:asciiTheme="minorHAnsi" w:hAnsiTheme="minorHAnsi" w:cs="Arial"/>
          <w:bCs/>
          <w:sz w:val="22"/>
          <w:szCs w:val="22"/>
        </w:rPr>
      </w:pPr>
    </w:p>
    <w:p w:rsidR="00597799" w:rsidRPr="001015CC" w:rsidRDefault="00597799" w:rsidP="00597799">
      <w:pPr>
        <w:spacing w:line="276" w:lineRule="auto"/>
        <w:jc w:val="both"/>
        <w:rPr>
          <w:rFonts w:asciiTheme="minorHAnsi" w:hAnsiTheme="minorHAnsi" w:cs="Arial"/>
          <w:i/>
          <w:sz w:val="22"/>
          <w:szCs w:val="22"/>
        </w:rPr>
      </w:pPr>
      <w:r w:rsidRPr="001015CC">
        <w:rPr>
          <w:rFonts w:asciiTheme="minorHAnsi" w:hAnsiTheme="minorHAnsi" w:cs="Arial"/>
          <w:bCs/>
          <w:i/>
          <w:sz w:val="22"/>
          <w:szCs w:val="22"/>
        </w:rPr>
        <w:t>Se recibirá un solo correo electrónico por cada postulante con toda la información solicitada. En caso de enviar más información en mensajes posteriores, no serán tenidos en cuenta.</w:t>
      </w:r>
    </w:p>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bCs/>
          <w:i/>
          <w:sz w:val="22"/>
          <w:szCs w:val="22"/>
        </w:rPr>
        <w:t>Sin embargo, las instituciones que otorgan esta beca podrán solicitar a los postulantes que envíen comprobantes, constancias o certificados sobre cualquiera de los ítems declarados en el formulario de inscripción, si quedaran dudas sobre algún aspecto.</w:t>
      </w:r>
    </w:p>
    <w:p w:rsidR="00597799" w:rsidRPr="001015CC" w:rsidRDefault="00597799" w:rsidP="00E239F9">
      <w:pPr>
        <w:numPr>
          <w:ilvl w:val="0"/>
          <w:numId w:val="5"/>
        </w:numPr>
        <w:tabs>
          <w:tab w:val="clear" w:pos="720"/>
        </w:tabs>
        <w:spacing w:before="240" w:after="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CRITERIOS DE SELECCIÓN</w:t>
      </w:r>
    </w:p>
    <w:p w:rsidR="00597799" w:rsidRPr="00E239F9" w:rsidRDefault="00597799" w:rsidP="00597799">
      <w:pPr>
        <w:rPr>
          <w:rFonts w:asciiTheme="minorHAnsi" w:hAnsiTheme="minorHAnsi"/>
          <w:sz w:val="22"/>
          <w:szCs w:val="22"/>
          <w:lang w:eastAsia="en-US"/>
        </w:rPr>
      </w:pPr>
      <w:r w:rsidRPr="00E239F9">
        <w:rPr>
          <w:rFonts w:asciiTheme="minorHAnsi" w:hAnsiTheme="minorHAnsi"/>
          <w:sz w:val="22"/>
          <w:szCs w:val="22"/>
          <w:lang w:eastAsia="en-US"/>
        </w:rPr>
        <w:t>Se verificará el cumplimiento del</w:t>
      </w:r>
      <w:r w:rsidR="00E239F9" w:rsidRPr="00E239F9">
        <w:rPr>
          <w:rFonts w:asciiTheme="minorHAnsi" w:hAnsiTheme="minorHAnsi"/>
          <w:sz w:val="22"/>
          <w:szCs w:val="22"/>
          <w:lang w:eastAsia="en-US"/>
        </w:rPr>
        <w:t xml:space="preserve"> </w:t>
      </w:r>
      <w:r w:rsidR="00E239F9">
        <w:rPr>
          <w:rFonts w:asciiTheme="minorHAnsi" w:hAnsiTheme="minorHAnsi"/>
          <w:sz w:val="22"/>
          <w:szCs w:val="22"/>
          <w:lang w:eastAsia="en-US"/>
        </w:rPr>
        <w:t>punto I.</w:t>
      </w:r>
      <w:r w:rsidR="00E239F9" w:rsidRPr="00E239F9">
        <w:rPr>
          <w:rFonts w:asciiTheme="minorHAnsi" w:hAnsiTheme="minorHAnsi"/>
          <w:sz w:val="22"/>
          <w:szCs w:val="22"/>
          <w:lang w:eastAsia="en-US"/>
        </w:rPr>
        <w:t>“</w:t>
      </w:r>
      <w:r w:rsidRPr="00E239F9">
        <w:rPr>
          <w:rFonts w:asciiTheme="minorHAnsi" w:hAnsiTheme="minorHAnsi"/>
          <w:sz w:val="22"/>
          <w:szCs w:val="22"/>
          <w:lang w:eastAsia="en-US"/>
        </w:rPr>
        <w:t>Requisitos para participar de la convocatoria</w:t>
      </w:r>
      <w:r w:rsidR="00E239F9" w:rsidRPr="00E239F9">
        <w:rPr>
          <w:rFonts w:asciiTheme="minorHAnsi" w:hAnsiTheme="minorHAnsi"/>
          <w:sz w:val="22"/>
          <w:szCs w:val="22"/>
          <w:lang w:eastAsia="en-US"/>
        </w:rPr>
        <w:t>”</w:t>
      </w:r>
      <w:r w:rsidRPr="00E239F9">
        <w:rPr>
          <w:rFonts w:asciiTheme="minorHAnsi" w:hAnsiTheme="minorHAnsi"/>
          <w:sz w:val="22"/>
          <w:szCs w:val="22"/>
          <w:lang w:eastAsia="en-US"/>
        </w:rPr>
        <w:t>.</w:t>
      </w:r>
    </w:p>
    <w:p w:rsidR="00597799" w:rsidRPr="001015CC" w:rsidRDefault="00597799" w:rsidP="00597799">
      <w:pPr>
        <w:rPr>
          <w:rFonts w:asciiTheme="minorHAnsi" w:hAnsiTheme="minorHAnsi"/>
          <w:sz w:val="22"/>
          <w:szCs w:val="22"/>
          <w:highlight w:val="yellow"/>
          <w:lang w:eastAsia="en-US"/>
        </w:rPr>
      </w:pPr>
      <w:r w:rsidRPr="001015CC">
        <w:rPr>
          <w:rFonts w:asciiTheme="minorHAnsi" w:hAnsiTheme="minorHAnsi"/>
          <w:sz w:val="22"/>
          <w:szCs w:val="22"/>
          <w:lang w:eastAsia="en-US"/>
        </w:rPr>
        <w:t xml:space="preserve">Se constatará la presentación </w:t>
      </w:r>
      <w:r w:rsidR="00E239F9">
        <w:rPr>
          <w:rFonts w:asciiTheme="minorHAnsi" w:hAnsiTheme="minorHAnsi"/>
          <w:sz w:val="22"/>
          <w:szCs w:val="22"/>
          <w:lang w:eastAsia="en-US"/>
        </w:rPr>
        <w:t xml:space="preserve">en tiempo y forma </w:t>
      </w:r>
      <w:r w:rsidRPr="001015CC">
        <w:rPr>
          <w:rFonts w:asciiTheme="minorHAnsi" w:hAnsiTheme="minorHAnsi"/>
          <w:sz w:val="22"/>
          <w:szCs w:val="22"/>
          <w:lang w:eastAsia="en-US"/>
        </w:rPr>
        <w:t>de los</w:t>
      </w:r>
      <w:r w:rsidR="00E239F9">
        <w:rPr>
          <w:rFonts w:asciiTheme="minorHAnsi" w:hAnsiTheme="minorHAnsi"/>
          <w:sz w:val="22"/>
          <w:szCs w:val="22"/>
          <w:lang w:eastAsia="en-US"/>
        </w:rPr>
        <w:t xml:space="preserve"> documentos requeridos en el punto VI.2  “Precisiones acerca de la presentación y envío de la postulación”. </w:t>
      </w:r>
    </w:p>
    <w:p w:rsidR="00597799" w:rsidRPr="001015CC" w:rsidRDefault="00597799" w:rsidP="00597799">
      <w:pPr>
        <w:rPr>
          <w:rFonts w:asciiTheme="minorHAnsi" w:hAnsiTheme="minorHAnsi"/>
          <w:sz w:val="22"/>
          <w:szCs w:val="22"/>
          <w:lang w:eastAsia="en-US"/>
        </w:rPr>
      </w:pPr>
      <w:r w:rsidRPr="001015CC">
        <w:rPr>
          <w:rFonts w:asciiTheme="minorHAnsi" w:hAnsiTheme="minorHAnsi"/>
          <w:sz w:val="22"/>
          <w:szCs w:val="22"/>
          <w:lang w:eastAsia="en-US"/>
        </w:rPr>
        <w:t xml:space="preserve">Las postulaciones serán </w:t>
      </w:r>
      <w:r w:rsidRPr="001015CC">
        <w:rPr>
          <w:rFonts w:asciiTheme="minorHAnsi" w:hAnsiTheme="minorHAnsi"/>
          <w:i/>
          <w:sz w:val="22"/>
          <w:szCs w:val="22"/>
          <w:lang w:eastAsia="en-US"/>
        </w:rPr>
        <w:t>ponderadas</w:t>
      </w:r>
      <w:r w:rsidRPr="001015CC">
        <w:rPr>
          <w:rFonts w:asciiTheme="minorHAnsi" w:hAnsiTheme="minorHAnsi"/>
          <w:sz w:val="22"/>
          <w:szCs w:val="22"/>
          <w:lang w:eastAsia="en-US"/>
        </w:rPr>
        <w:t xml:space="preserve"> en función de los siguientes </w:t>
      </w:r>
      <w:r w:rsidRPr="001015CC">
        <w:rPr>
          <w:rFonts w:asciiTheme="minorHAnsi" w:hAnsiTheme="minorHAnsi"/>
          <w:i/>
          <w:sz w:val="22"/>
          <w:szCs w:val="22"/>
          <w:lang w:eastAsia="en-US"/>
        </w:rPr>
        <w:t>criterios generales</w:t>
      </w:r>
      <w:r w:rsidRPr="001015CC">
        <w:rPr>
          <w:rFonts w:asciiTheme="minorHAnsi" w:hAnsiTheme="minorHAnsi"/>
          <w:sz w:val="22"/>
          <w:szCs w:val="22"/>
          <w:lang w:eastAsia="en-US"/>
        </w:rPr>
        <w:t xml:space="preserve">: </w:t>
      </w:r>
    </w:p>
    <w:p w:rsidR="00597799" w:rsidRPr="001015CC" w:rsidRDefault="00597799" w:rsidP="00597799">
      <w:pPr>
        <w:rPr>
          <w:rFonts w:asciiTheme="minorHAnsi" w:hAnsiTheme="minorHAnsi"/>
          <w:sz w:val="22"/>
          <w:szCs w:val="22"/>
          <w:lang w:eastAsia="en-US"/>
        </w:rPr>
      </w:pPr>
      <w:r w:rsidRPr="001015CC">
        <w:rPr>
          <w:rFonts w:asciiTheme="minorHAnsi" w:hAnsiTheme="minorHAnsi"/>
          <w:sz w:val="22"/>
          <w:szCs w:val="22"/>
          <w:lang w:eastAsia="en-US"/>
        </w:rPr>
        <w:t xml:space="preserve">Antecedentes y desempeño académico. </w:t>
      </w:r>
    </w:p>
    <w:p w:rsidR="00597799" w:rsidRPr="001015CC"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Promedio</w:t>
      </w:r>
      <w:r w:rsidR="00E239F9">
        <w:rPr>
          <w:rFonts w:asciiTheme="minorHAnsi" w:hAnsiTheme="minorHAnsi" w:cs="Arial"/>
          <w:sz w:val="22"/>
          <w:szCs w:val="22"/>
        </w:rPr>
        <w:t>.</w:t>
      </w:r>
    </w:p>
    <w:p w:rsidR="00597799" w:rsidRPr="001015CC"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 xml:space="preserve">Experiencia docente. </w:t>
      </w:r>
    </w:p>
    <w:p w:rsidR="00597799" w:rsidRPr="001015CC"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 xml:space="preserve">Inserción profesional. </w:t>
      </w:r>
    </w:p>
    <w:p w:rsidR="00597799" w:rsidRPr="001015CC"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 xml:space="preserve">Participación social. </w:t>
      </w:r>
    </w:p>
    <w:p w:rsidR="00597799" w:rsidRPr="001015CC"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 xml:space="preserve">Consistencia y claridad en las motivaciones y expectativas a su retorno. </w:t>
      </w:r>
    </w:p>
    <w:p w:rsidR="00597799" w:rsidRPr="001015CC"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Referencias/avales</w:t>
      </w:r>
      <w:r w:rsidR="00E239F9">
        <w:rPr>
          <w:rFonts w:asciiTheme="minorHAnsi" w:hAnsiTheme="minorHAnsi" w:cs="Arial"/>
          <w:sz w:val="22"/>
          <w:szCs w:val="22"/>
        </w:rPr>
        <w:t>.</w:t>
      </w:r>
    </w:p>
    <w:p w:rsidR="00597799" w:rsidRDefault="00597799" w:rsidP="00597799">
      <w:pPr>
        <w:numPr>
          <w:ilvl w:val="0"/>
          <w:numId w:val="10"/>
        </w:numPr>
        <w:shd w:val="clear" w:color="auto" w:fill="FFFFFF"/>
        <w:adjustRightInd w:val="0"/>
        <w:contextualSpacing/>
        <w:jc w:val="both"/>
        <w:rPr>
          <w:rFonts w:asciiTheme="minorHAnsi" w:hAnsiTheme="minorHAnsi" w:cs="Arial"/>
          <w:sz w:val="22"/>
          <w:szCs w:val="22"/>
        </w:rPr>
      </w:pPr>
      <w:r w:rsidRPr="001015CC">
        <w:rPr>
          <w:rFonts w:asciiTheme="minorHAnsi" w:hAnsiTheme="minorHAnsi" w:cs="Arial"/>
          <w:sz w:val="22"/>
          <w:szCs w:val="22"/>
        </w:rPr>
        <w:t>Manejo del idioma Inglés.</w:t>
      </w:r>
    </w:p>
    <w:p w:rsidR="00E239F9" w:rsidRPr="001015CC" w:rsidRDefault="00E239F9" w:rsidP="00597799">
      <w:pPr>
        <w:numPr>
          <w:ilvl w:val="0"/>
          <w:numId w:val="10"/>
        </w:numPr>
        <w:shd w:val="clear" w:color="auto" w:fill="FFFFFF"/>
        <w:adjustRightInd w:val="0"/>
        <w:contextualSpacing/>
        <w:jc w:val="both"/>
        <w:rPr>
          <w:rFonts w:asciiTheme="minorHAnsi" w:hAnsiTheme="minorHAnsi" w:cs="Arial"/>
          <w:sz w:val="22"/>
          <w:szCs w:val="22"/>
        </w:rPr>
      </w:pPr>
      <w:r>
        <w:rPr>
          <w:rFonts w:asciiTheme="minorHAnsi" w:hAnsiTheme="minorHAnsi" w:cs="Arial"/>
          <w:sz w:val="22"/>
          <w:szCs w:val="22"/>
        </w:rPr>
        <w:t>Desempeño en entrevista personal.</w:t>
      </w:r>
    </w:p>
    <w:p w:rsidR="00597799" w:rsidRPr="001015CC" w:rsidRDefault="00597799" w:rsidP="00597799">
      <w:pPr>
        <w:shd w:val="clear" w:color="auto" w:fill="FFFFFF"/>
        <w:adjustRightInd w:val="0"/>
        <w:spacing w:before="240" w:line="276" w:lineRule="auto"/>
        <w:jc w:val="both"/>
        <w:rPr>
          <w:rFonts w:asciiTheme="minorHAnsi" w:hAnsiTheme="minorHAnsi" w:cs="Arial"/>
          <w:sz w:val="22"/>
          <w:szCs w:val="22"/>
          <w:lang w:val="es-ES_tradnl"/>
        </w:rPr>
      </w:pPr>
      <w:r w:rsidRPr="001015CC">
        <w:rPr>
          <w:rFonts w:asciiTheme="minorHAnsi" w:hAnsiTheme="minorHAnsi" w:cs="Arial"/>
          <w:sz w:val="22"/>
          <w:szCs w:val="22"/>
        </w:rPr>
        <w:t xml:space="preserve">Además, serán </w:t>
      </w:r>
      <w:r w:rsidRPr="001015CC">
        <w:rPr>
          <w:rFonts w:asciiTheme="minorHAnsi" w:hAnsiTheme="minorHAnsi" w:cs="Arial"/>
          <w:i/>
          <w:sz w:val="22"/>
          <w:szCs w:val="22"/>
        </w:rPr>
        <w:t>criterios de priorización</w:t>
      </w:r>
      <w:r w:rsidRPr="001015CC">
        <w:rPr>
          <w:rFonts w:asciiTheme="minorHAnsi" w:hAnsiTheme="minorHAnsi" w:cs="Arial"/>
          <w:sz w:val="22"/>
          <w:szCs w:val="22"/>
        </w:rPr>
        <w:t xml:space="preserve"> de los postulantes: la capacidad e interés en vincularse activamente con los distintos sectores de la comunidad en la que desempeñará sus funciones y de difundir la cultura, historia, costumbres de su país; el ejercicio docente en instituciones de gestión estatal (no excluyente); la representatividad de género y geográfica así como también las probabilidades de reinserción y transmisión de los aprendizajes adquiridos</w:t>
      </w:r>
      <w:r w:rsidRPr="001015CC">
        <w:rPr>
          <w:rFonts w:asciiTheme="minorHAnsi" w:hAnsiTheme="minorHAnsi" w:cs="Arial"/>
          <w:sz w:val="22"/>
          <w:szCs w:val="22"/>
          <w:lang w:val="es-ES_tradnl"/>
        </w:rPr>
        <w:t>.</w:t>
      </w:r>
    </w:p>
    <w:p w:rsidR="00597799" w:rsidRPr="001015CC" w:rsidRDefault="00597799" w:rsidP="00E239F9">
      <w:pPr>
        <w:numPr>
          <w:ilvl w:val="0"/>
          <w:numId w:val="5"/>
        </w:numPr>
        <w:tabs>
          <w:tab w:val="clear" w:pos="720"/>
        </w:tabs>
        <w:spacing w:before="240" w:after="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 xml:space="preserve"> SOBRE EL PROCESO DE SELECCIÓN</w:t>
      </w:r>
    </w:p>
    <w:p w:rsidR="00597799" w:rsidRPr="001015CC" w:rsidRDefault="00597799" w:rsidP="00597799">
      <w:pPr>
        <w:adjustRightInd w:val="0"/>
        <w:spacing w:before="240" w:line="276" w:lineRule="auto"/>
        <w:jc w:val="both"/>
        <w:rPr>
          <w:rFonts w:asciiTheme="minorHAnsi" w:hAnsiTheme="minorHAnsi" w:cs="Arial"/>
          <w:sz w:val="22"/>
          <w:szCs w:val="22"/>
        </w:rPr>
      </w:pPr>
      <w:r w:rsidRPr="001015CC">
        <w:rPr>
          <w:rFonts w:asciiTheme="minorHAnsi" w:hAnsiTheme="minorHAnsi" w:cs="Arial"/>
          <w:sz w:val="22"/>
          <w:szCs w:val="22"/>
        </w:rPr>
        <w:t xml:space="preserve">El proceso de selección es responsabilidad del Comité de Evaluación que estará integrado por representantes del </w:t>
      </w:r>
      <w:r w:rsidR="00E239F9">
        <w:rPr>
          <w:rFonts w:asciiTheme="minorHAnsi" w:hAnsiTheme="minorHAnsi" w:cs="Arial"/>
          <w:sz w:val="22"/>
          <w:szCs w:val="22"/>
        </w:rPr>
        <w:t>Ministerio de Educación,  Cultura, Ciencia y Tecnología y d</w:t>
      </w:r>
      <w:r w:rsidR="00E239F9" w:rsidRPr="001015CC">
        <w:rPr>
          <w:rFonts w:asciiTheme="minorHAnsi" w:hAnsiTheme="minorHAnsi" w:cs="Arial"/>
          <w:sz w:val="22"/>
          <w:szCs w:val="22"/>
        </w:rPr>
        <w:t>el British Council</w:t>
      </w:r>
      <w:r w:rsidRPr="001015CC">
        <w:rPr>
          <w:rFonts w:asciiTheme="minorHAnsi" w:hAnsiTheme="minorHAnsi" w:cs="Arial"/>
          <w:sz w:val="22"/>
          <w:szCs w:val="22"/>
        </w:rPr>
        <w:t>. Consta de las siguientes etapas:</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b/>
          <w:sz w:val="22"/>
          <w:szCs w:val="22"/>
        </w:rPr>
        <w:t>1ª etapa</w:t>
      </w:r>
      <w:r w:rsidRPr="001015CC">
        <w:rPr>
          <w:rFonts w:asciiTheme="minorHAnsi" w:hAnsiTheme="minorHAnsi" w:cs="Arial"/>
          <w:sz w:val="22"/>
          <w:szCs w:val="22"/>
        </w:rPr>
        <w:t>: verificación de requisitos y documentos presentados digitalmente.</w:t>
      </w:r>
    </w:p>
    <w:p w:rsidR="00597799" w:rsidRPr="001015CC" w:rsidRDefault="00597799" w:rsidP="00597799">
      <w:pPr>
        <w:adjustRightInd w:val="0"/>
        <w:spacing w:line="276" w:lineRule="auto"/>
        <w:jc w:val="both"/>
        <w:rPr>
          <w:rFonts w:asciiTheme="minorHAnsi" w:hAnsiTheme="minorHAnsi" w:cs="Arial"/>
          <w:sz w:val="22"/>
          <w:szCs w:val="22"/>
        </w:rPr>
      </w:pPr>
      <w:r w:rsidRPr="001015CC">
        <w:rPr>
          <w:rFonts w:asciiTheme="minorHAnsi" w:hAnsiTheme="minorHAnsi" w:cs="Arial"/>
          <w:b/>
          <w:sz w:val="22"/>
          <w:szCs w:val="22"/>
        </w:rPr>
        <w:t>2ª etapa</w:t>
      </w:r>
      <w:r w:rsidRPr="001015CC">
        <w:rPr>
          <w:rFonts w:asciiTheme="minorHAnsi" w:hAnsiTheme="minorHAnsi" w:cs="Arial"/>
          <w:sz w:val="22"/>
          <w:szCs w:val="22"/>
        </w:rPr>
        <w:t>: evaluación y priorización de postulaciones válidas.</w:t>
      </w:r>
    </w:p>
    <w:p w:rsidR="00597799" w:rsidRPr="001015CC" w:rsidRDefault="00597799" w:rsidP="00597799">
      <w:pPr>
        <w:spacing w:line="276" w:lineRule="auto"/>
        <w:jc w:val="both"/>
        <w:rPr>
          <w:rFonts w:asciiTheme="minorHAnsi" w:hAnsiTheme="minorHAnsi" w:cs="Arial"/>
          <w:bCs/>
          <w:sz w:val="22"/>
          <w:szCs w:val="22"/>
        </w:rPr>
      </w:pPr>
      <w:r w:rsidRPr="001015CC">
        <w:rPr>
          <w:rFonts w:asciiTheme="minorHAnsi" w:hAnsiTheme="minorHAnsi" w:cs="Arial"/>
          <w:b/>
          <w:bCs/>
          <w:sz w:val="22"/>
          <w:szCs w:val="22"/>
        </w:rPr>
        <w:t>3ª etapa</w:t>
      </w:r>
      <w:r w:rsidRPr="001015CC">
        <w:rPr>
          <w:rFonts w:asciiTheme="minorHAnsi" w:hAnsiTheme="minorHAnsi" w:cs="Arial"/>
          <w:bCs/>
          <w:sz w:val="22"/>
          <w:szCs w:val="22"/>
        </w:rPr>
        <w:t xml:space="preserve">: </w:t>
      </w:r>
      <w:r w:rsidRPr="001015CC">
        <w:rPr>
          <w:rFonts w:asciiTheme="minorHAnsi" w:hAnsiTheme="minorHAnsi" w:cs="Arial"/>
          <w:b/>
          <w:bCs/>
          <w:sz w:val="22"/>
          <w:szCs w:val="22"/>
        </w:rPr>
        <w:t>PRESELECCIÓN Y ENTREVISTAS.</w:t>
      </w:r>
      <w:r w:rsidRPr="001015CC">
        <w:rPr>
          <w:rFonts w:asciiTheme="minorHAnsi" w:hAnsiTheme="minorHAnsi" w:cs="Arial"/>
          <w:bCs/>
          <w:sz w:val="22"/>
          <w:szCs w:val="22"/>
        </w:rPr>
        <w:t xml:space="preserve"> El Comité de Evaluación preseleccionará a algunos postulantes que serán convocados a una entrevista personal (presencial o virtual) en la Sede del British Council, en la Ciudad </w:t>
      </w:r>
      <w:r w:rsidR="00A05861" w:rsidRPr="001015CC">
        <w:rPr>
          <w:rFonts w:asciiTheme="minorHAnsi" w:hAnsiTheme="minorHAnsi" w:cs="Arial"/>
          <w:bCs/>
          <w:sz w:val="22"/>
          <w:szCs w:val="22"/>
        </w:rPr>
        <w:t xml:space="preserve">Autónoma </w:t>
      </w:r>
      <w:r w:rsidRPr="001015CC">
        <w:rPr>
          <w:rFonts w:asciiTheme="minorHAnsi" w:hAnsiTheme="minorHAnsi" w:cs="Arial"/>
          <w:bCs/>
          <w:sz w:val="22"/>
          <w:szCs w:val="22"/>
        </w:rPr>
        <w:t xml:space="preserve">de Buenos Aires. </w:t>
      </w:r>
      <w:r w:rsidRPr="001015CC">
        <w:rPr>
          <w:rFonts w:asciiTheme="minorHAnsi" w:hAnsiTheme="minorHAnsi" w:cs="Arial"/>
          <w:bCs/>
          <w:i/>
          <w:sz w:val="22"/>
          <w:szCs w:val="22"/>
        </w:rPr>
        <w:t>La citación a la entrevista implica que el postulante continúa participando del proceso. No obstante, todos serán informados de la preselección.</w:t>
      </w:r>
      <w:r w:rsidRPr="001015CC">
        <w:rPr>
          <w:rFonts w:asciiTheme="minorHAnsi" w:hAnsiTheme="minorHAnsi" w:cs="Arial"/>
          <w:bCs/>
          <w:sz w:val="22"/>
          <w:szCs w:val="22"/>
        </w:rPr>
        <w:t xml:space="preserve"> </w:t>
      </w:r>
    </w:p>
    <w:p w:rsidR="00597799" w:rsidRPr="001015CC" w:rsidRDefault="00597799" w:rsidP="00597799">
      <w:pPr>
        <w:adjustRightInd w:val="0"/>
        <w:spacing w:after="120" w:line="276" w:lineRule="auto"/>
        <w:jc w:val="both"/>
        <w:rPr>
          <w:rFonts w:asciiTheme="minorHAnsi" w:hAnsiTheme="minorHAnsi" w:cs="Arial"/>
          <w:sz w:val="22"/>
          <w:szCs w:val="22"/>
        </w:rPr>
      </w:pPr>
      <w:r w:rsidRPr="001015CC">
        <w:rPr>
          <w:rFonts w:asciiTheme="minorHAnsi" w:hAnsiTheme="minorHAnsi" w:cs="Arial"/>
          <w:b/>
          <w:sz w:val="22"/>
          <w:szCs w:val="22"/>
        </w:rPr>
        <w:t>4ª etapa: SELECCIÓN Y PUBLICACIÓN.</w:t>
      </w:r>
      <w:r w:rsidRPr="001015CC">
        <w:rPr>
          <w:rFonts w:asciiTheme="minorHAnsi" w:hAnsiTheme="minorHAnsi" w:cs="Arial"/>
          <w:sz w:val="22"/>
          <w:szCs w:val="22"/>
        </w:rPr>
        <w:t xml:space="preserve"> Como resultado de las entrevistas, el Comité comunicará los resultados a todos los postulantes vía correo electrónico y públicamente en las respectivas </w:t>
      </w:r>
      <w:r w:rsidRPr="000C157B">
        <w:rPr>
          <w:rFonts w:asciiTheme="minorHAnsi" w:hAnsiTheme="minorHAnsi" w:cs="Arial"/>
          <w:sz w:val="22"/>
          <w:szCs w:val="22"/>
        </w:rPr>
        <w:t>páginas web.</w:t>
      </w:r>
    </w:p>
    <w:p w:rsidR="00597799" w:rsidRPr="001015CC" w:rsidRDefault="000C157B" w:rsidP="00597799">
      <w:pPr>
        <w:adjustRightInd w:val="0"/>
        <w:spacing w:before="240" w:line="276" w:lineRule="auto"/>
        <w:jc w:val="both"/>
        <w:rPr>
          <w:rFonts w:asciiTheme="minorHAnsi" w:hAnsiTheme="minorHAnsi" w:cs="Arial"/>
          <w:b/>
          <w:sz w:val="22"/>
          <w:szCs w:val="22"/>
        </w:rPr>
      </w:pPr>
      <w:r>
        <w:rPr>
          <w:rFonts w:asciiTheme="minorHAnsi" w:hAnsiTheme="minorHAnsi" w:cs="Arial"/>
          <w:b/>
          <w:sz w:val="22"/>
          <w:szCs w:val="22"/>
        </w:rPr>
        <w:lastRenderedPageBreak/>
        <w:t xml:space="preserve">MINISTERIO DE EDUCACIÓN, CULTURA, CIENCIA Y TECNOLOGÍA </w:t>
      </w:r>
      <w:r w:rsidR="00597799" w:rsidRPr="001015CC">
        <w:rPr>
          <w:rFonts w:asciiTheme="minorHAnsi" w:hAnsiTheme="minorHAnsi" w:cs="Arial"/>
          <w:b/>
          <w:sz w:val="22"/>
          <w:szCs w:val="22"/>
        </w:rPr>
        <w:t xml:space="preserve">DE LA NACIÓN: </w:t>
      </w:r>
    </w:p>
    <w:p w:rsidR="000C157B" w:rsidRDefault="001F5D2B" w:rsidP="00597799">
      <w:pPr>
        <w:adjustRightInd w:val="0"/>
        <w:spacing w:line="276" w:lineRule="auto"/>
        <w:jc w:val="both"/>
        <w:rPr>
          <w:rFonts w:asciiTheme="minorHAnsi" w:hAnsiTheme="minorHAnsi" w:cs="Arial"/>
          <w:color w:val="0000FF"/>
          <w:sz w:val="22"/>
          <w:szCs w:val="22"/>
          <w:highlight w:val="yellow"/>
          <w:u w:val="single"/>
        </w:rPr>
      </w:pPr>
      <w:hyperlink r:id="rId11" w:history="1">
        <w:r w:rsidR="000C157B" w:rsidRPr="008E3105">
          <w:rPr>
            <w:rStyle w:val="Hipervnculo"/>
            <w:rFonts w:asciiTheme="minorHAnsi" w:hAnsiTheme="minorHAnsi" w:cs="Arial"/>
            <w:sz w:val="22"/>
            <w:szCs w:val="22"/>
            <w:lang w:val="es-AR"/>
          </w:rPr>
          <w:t xml:space="preserve">http://campusglobal.educacion.gob.ar/becas/ver/30 </w:t>
        </w:r>
        <w:r w:rsidR="000C157B" w:rsidRPr="008E3105">
          <w:rPr>
            <w:rStyle w:val="Hipervnculo"/>
            <w:rFonts w:asciiTheme="minorHAnsi" w:hAnsiTheme="minorHAnsi" w:cs="Arial"/>
            <w:sz w:val="22"/>
            <w:szCs w:val="22"/>
            <w:highlight w:val="yellow"/>
          </w:rPr>
          <w:t xml:space="preserve"> </w:t>
        </w:r>
      </w:hyperlink>
    </w:p>
    <w:p w:rsidR="00597799" w:rsidRDefault="00597799" w:rsidP="00597799">
      <w:pPr>
        <w:adjustRightInd w:val="0"/>
        <w:spacing w:line="276" w:lineRule="auto"/>
        <w:jc w:val="both"/>
        <w:rPr>
          <w:rFonts w:asciiTheme="minorHAnsi" w:hAnsiTheme="minorHAnsi" w:cs="Arial"/>
          <w:color w:val="0000FF"/>
          <w:sz w:val="22"/>
          <w:szCs w:val="22"/>
          <w:u w:val="single"/>
          <w:lang w:val="es-AR"/>
        </w:rPr>
      </w:pPr>
      <w:r w:rsidRPr="000C157B">
        <w:rPr>
          <w:rFonts w:asciiTheme="minorHAnsi" w:hAnsiTheme="minorHAnsi" w:cs="Arial"/>
          <w:sz w:val="22"/>
          <w:szCs w:val="22"/>
          <w:lang w:val="es-AR"/>
        </w:rPr>
        <w:t xml:space="preserve">Consultas: </w:t>
      </w:r>
      <w:hyperlink r:id="rId12" w:history="1">
        <w:r w:rsidR="00E239F9" w:rsidRPr="00130D4D">
          <w:rPr>
            <w:rStyle w:val="Hipervnculo"/>
            <w:rFonts w:asciiTheme="minorHAnsi" w:hAnsiTheme="minorHAnsi" w:cs="Arial"/>
            <w:sz w:val="22"/>
            <w:szCs w:val="22"/>
            <w:lang w:val="es-AR"/>
          </w:rPr>
          <w:t>claudia.picovsky@educacion.gob.ar</w:t>
        </w:r>
      </w:hyperlink>
    </w:p>
    <w:p w:rsidR="000C157B" w:rsidRPr="001015CC" w:rsidRDefault="000C157B" w:rsidP="00597799">
      <w:pPr>
        <w:adjustRightInd w:val="0"/>
        <w:spacing w:line="276" w:lineRule="auto"/>
        <w:jc w:val="both"/>
        <w:rPr>
          <w:rFonts w:asciiTheme="minorHAnsi" w:hAnsiTheme="minorHAnsi" w:cs="Arial"/>
          <w:sz w:val="22"/>
          <w:szCs w:val="22"/>
          <w:lang w:val="es-AR"/>
        </w:rPr>
      </w:pPr>
    </w:p>
    <w:p w:rsidR="00597799" w:rsidRPr="001015CC" w:rsidRDefault="00597799" w:rsidP="00597799">
      <w:pPr>
        <w:adjustRightInd w:val="0"/>
        <w:spacing w:before="240" w:line="276" w:lineRule="auto"/>
        <w:jc w:val="both"/>
        <w:rPr>
          <w:rFonts w:asciiTheme="minorHAnsi" w:hAnsiTheme="minorHAnsi" w:cs="Arial"/>
          <w:b/>
          <w:sz w:val="22"/>
          <w:szCs w:val="22"/>
          <w:lang w:val="en-US"/>
        </w:rPr>
      </w:pPr>
      <w:r w:rsidRPr="001015CC">
        <w:rPr>
          <w:rFonts w:asciiTheme="minorHAnsi" w:hAnsiTheme="minorHAnsi" w:cs="Arial"/>
          <w:b/>
          <w:sz w:val="22"/>
          <w:szCs w:val="22"/>
          <w:lang w:val="en-US"/>
        </w:rPr>
        <w:t xml:space="preserve">BRITISH COUNCIL: </w:t>
      </w:r>
    </w:p>
    <w:p w:rsidR="00597799" w:rsidRPr="00B076B3" w:rsidRDefault="000C157B" w:rsidP="00597799">
      <w:pPr>
        <w:adjustRightInd w:val="0"/>
        <w:spacing w:line="276" w:lineRule="auto"/>
        <w:jc w:val="both"/>
        <w:rPr>
          <w:rFonts w:asciiTheme="minorHAnsi" w:hAnsiTheme="minorHAnsi"/>
          <w:sz w:val="22"/>
          <w:szCs w:val="22"/>
          <w:lang w:val="es-AR"/>
        </w:rPr>
      </w:pPr>
      <w:r w:rsidRPr="00B076B3">
        <w:rPr>
          <w:rFonts w:ascii="Calibri" w:hAnsi="Calibri" w:cs="Arial"/>
          <w:bCs/>
          <w:color w:val="0000FF"/>
          <w:sz w:val="22"/>
          <w:szCs w:val="22"/>
          <w:u w:val="single"/>
          <w:lang w:val="es-AR"/>
        </w:rPr>
        <w:t>https://argentina.britishcouncil.org/programas/educacion/programa-para-asistentes-de-idioma</w:t>
      </w:r>
      <w:r w:rsidR="00597799" w:rsidRPr="00B076B3">
        <w:rPr>
          <w:rFonts w:asciiTheme="minorHAnsi" w:hAnsiTheme="minorHAnsi"/>
          <w:sz w:val="22"/>
          <w:szCs w:val="22"/>
          <w:highlight w:val="yellow"/>
          <w:lang w:val="es-AR"/>
        </w:rPr>
        <w:t xml:space="preserve"> </w:t>
      </w:r>
      <w:r w:rsidRPr="00B076B3">
        <w:rPr>
          <w:rFonts w:asciiTheme="minorHAnsi" w:hAnsiTheme="minorHAnsi" w:cs="Arial"/>
          <w:sz w:val="22"/>
          <w:szCs w:val="22"/>
          <w:highlight w:val="yellow"/>
          <w:lang w:val="es-AR"/>
        </w:rPr>
        <w:t xml:space="preserve"> </w:t>
      </w:r>
      <w:r w:rsidRPr="00B076B3">
        <w:rPr>
          <w:rFonts w:asciiTheme="minorHAnsi" w:hAnsiTheme="minorHAnsi" w:cs="Arial"/>
          <w:sz w:val="22"/>
          <w:szCs w:val="22"/>
          <w:lang w:val="es-AR"/>
        </w:rPr>
        <w:t xml:space="preserve">Consultas: </w:t>
      </w:r>
      <w:hyperlink r:id="rId13" w:history="1">
        <w:r w:rsidRPr="00B076B3">
          <w:rPr>
            <w:rFonts w:ascii="Calibri" w:hAnsi="Calibri" w:cs="Arial"/>
            <w:bCs/>
            <w:color w:val="0000FF"/>
            <w:sz w:val="22"/>
            <w:szCs w:val="22"/>
            <w:u w:val="single"/>
            <w:lang w:val="es-AR"/>
          </w:rPr>
          <w:t>info@britishcouncil.org.ar</w:t>
        </w:r>
      </w:hyperlink>
    </w:p>
    <w:p w:rsidR="00597799" w:rsidRPr="00B076B3" w:rsidRDefault="00597799" w:rsidP="00597799">
      <w:pPr>
        <w:adjustRightInd w:val="0"/>
        <w:spacing w:line="276" w:lineRule="auto"/>
        <w:jc w:val="both"/>
        <w:rPr>
          <w:rFonts w:asciiTheme="minorHAnsi" w:hAnsiTheme="minorHAnsi"/>
          <w:sz w:val="22"/>
          <w:szCs w:val="22"/>
          <w:lang w:val="es-AR"/>
        </w:rPr>
      </w:pPr>
    </w:p>
    <w:p w:rsidR="00597799" w:rsidRPr="001015CC" w:rsidRDefault="00597799" w:rsidP="00E239F9">
      <w:pPr>
        <w:numPr>
          <w:ilvl w:val="0"/>
          <w:numId w:val="5"/>
        </w:numPr>
        <w:tabs>
          <w:tab w:val="clear" w:pos="720"/>
        </w:tabs>
        <w:spacing w:before="240" w:after="240" w:line="276" w:lineRule="auto"/>
        <w:ind w:left="567" w:hanging="425"/>
        <w:jc w:val="both"/>
        <w:rPr>
          <w:rFonts w:asciiTheme="minorHAnsi" w:hAnsiTheme="minorHAnsi" w:cs="Arial"/>
          <w:b/>
          <w:sz w:val="22"/>
          <w:szCs w:val="22"/>
          <w:u w:val="single"/>
        </w:rPr>
      </w:pPr>
      <w:r w:rsidRPr="001015CC">
        <w:rPr>
          <w:rFonts w:asciiTheme="minorHAnsi" w:hAnsiTheme="minorHAnsi" w:cs="Arial"/>
          <w:b/>
          <w:sz w:val="22"/>
          <w:szCs w:val="22"/>
          <w:u w:val="single"/>
        </w:rPr>
        <w:t xml:space="preserve">CRONOGRAMA DE LA CONVOCATORIA: </w:t>
      </w:r>
    </w:p>
    <w:tbl>
      <w:tblPr>
        <w:tblW w:w="9213" w:type="dxa"/>
        <w:tblInd w:w="534" w:type="dxa"/>
        <w:tblBorders>
          <w:insideH w:val="single" w:sz="18" w:space="0" w:color="FFFFFF"/>
          <w:insideV w:val="single" w:sz="18" w:space="0" w:color="FFFFFF"/>
        </w:tblBorders>
        <w:tblLook w:val="04A0" w:firstRow="1" w:lastRow="0" w:firstColumn="1" w:lastColumn="0" w:noHBand="0" w:noVBand="1"/>
      </w:tblPr>
      <w:tblGrid>
        <w:gridCol w:w="3969"/>
        <w:gridCol w:w="5244"/>
      </w:tblGrid>
      <w:tr w:rsidR="00597799" w:rsidRPr="001015CC" w:rsidTr="00366000">
        <w:tc>
          <w:tcPr>
            <w:tcW w:w="3969" w:type="dxa"/>
            <w:shd w:val="pct20" w:color="000000" w:fill="FFFFFF"/>
            <w:vAlign w:val="center"/>
          </w:tcPr>
          <w:p w:rsidR="00597799" w:rsidRPr="001015CC" w:rsidRDefault="00627BC9" w:rsidP="00563BF0">
            <w:pPr>
              <w:spacing w:line="276" w:lineRule="auto"/>
              <w:jc w:val="both"/>
              <w:rPr>
                <w:rFonts w:asciiTheme="minorHAnsi" w:hAnsiTheme="minorHAnsi" w:cs="Arial"/>
                <w:b/>
                <w:bCs/>
                <w:sz w:val="22"/>
                <w:szCs w:val="22"/>
              </w:rPr>
            </w:pPr>
            <w:r>
              <w:rPr>
                <w:rFonts w:asciiTheme="minorHAnsi" w:hAnsiTheme="minorHAnsi" w:cs="Arial"/>
                <w:b/>
                <w:bCs/>
                <w:sz w:val="22"/>
                <w:szCs w:val="22"/>
              </w:rPr>
              <w:t>2</w:t>
            </w:r>
            <w:r w:rsidR="00563BF0">
              <w:rPr>
                <w:rFonts w:asciiTheme="minorHAnsi" w:hAnsiTheme="minorHAnsi" w:cs="Arial"/>
                <w:b/>
                <w:bCs/>
                <w:sz w:val="22"/>
                <w:szCs w:val="22"/>
              </w:rPr>
              <w:t>5</w:t>
            </w:r>
            <w:r w:rsidR="00597799" w:rsidRPr="001015CC">
              <w:rPr>
                <w:rFonts w:asciiTheme="minorHAnsi" w:hAnsiTheme="minorHAnsi" w:cs="Arial"/>
                <w:b/>
                <w:bCs/>
                <w:sz w:val="22"/>
                <w:szCs w:val="22"/>
              </w:rPr>
              <w:t xml:space="preserve"> de noviembre de 201</w:t>
            </w:r>
            <w:r w:rsidR="00563BF0">
              <w:rPr>
                <w:rFonts w:asciiTheme="minorHAnsi" w:hAnsiTheme="minorHAnsi" w:cs="Arial"/>
                <w:b/>
                <w:bCs/>
                <w:sz w:val="22"/>
                <w:szCs w:val="22"/>
              </w:rPr>
              <w:t>9</w:t>
            </w:r>
          </w:p>
        </w:tc>
        <w:tc>
          <w:tcPr>
            <w:tcW w:w="5244" w:type="dxa"/>
            <w:shd w:val="pct20" w:color="000000" w:fill="FFFFFF"/>
            <w:vAlign w:val="center"/>
          </w:tcPr>
          <w:p w:rsidR="00597799" w:rsidRPr="001015CC" w:rsidRDefault="00597799" w:rsidP="009E3A06">
            <w:pPr>
              <w:spacing w:line="276" w:lineRule="auto"/>
              <w:jc w:val="both"/>
              <w:rPr>
                <w:rFonts w:asciiTheme="minorHAnsi" w:hAnsiTheme="minorHAnsi" w:cs="Arial"/>
                <w:b/>
                <w:bCs/>
                <w:sz w:val="22"/>
                <w:szCs w:val="22"/>
              </w:rPr>
            </w:pPr>
            <w:r w:rsidRPr="001015CC">
              <w:rPr>
                <w:rFonts w:asciiTheme="minorHAnsi" w:hAnsiTheme="minorHAnsi" w:cs="Arial"/>
                <w:b/>
                <w:bCs/>
                <w:sz w:val="22"/>
                <w:szCs w:val="22"/>
              </w:rPr>
              <w:t xml:space="preserve">Apertura de la </w:t>
            </w:r>
            <w:r w:rsidRPr="00563BF0">
              <w:rPr>
                <w:rFonts w:asciiTheme="minorHAnsi" w:hAnsiTheme="minorHAnsi" w:cs="Arial"/>
                <w:b/>
                <w:bCs/>
                <w:sz w:val="22"/>
                <w:szCs w:val="22"/>
              </w:rPr>
              <w:t xml:space="preserve">Convocatoria </w:t>
            </w:r>
            <w:r w:rsidR="00563BF0" w:rsidRPr="00563BF0">
              <w:rPr>
                <w:rFonts w:asciiTheme="minorHAnsi" w:hAnsiTheme="minorHAnsi" w:cs="Arial"/>
                <w:b/>
                <w:bCs/>
                <w:sz w:val="22"/>
                <w:szCs w:val="22"/>
              </w:rPr>
              <w:t>2020-2021</w:t>
            </w:r>
          </w:p>
        </w:tc>
      </w:tr>
      <w:tr w:rsidR="00597799" w:rsidRPr="001015CC" w:rsidTr="00366000">
        <w:tc>
          <w:tcPr>
            <w:tcW w:w="3969" w:type="dxa"/>
            <w:shd w:val="pct5" w:color="000000" w:fill="FFFFFF"/>
            <w:vAlign w:val="center"/>
          </w:tcPr>
          <w:p w:rsidR="00597799" w:rsidRPr="001015CC" w:rsidRDefault="00563BF0" w:rsidP="00563BF0">
            <w:pPr>
              <w:spacing w:line="276" w:lineRule="auto"/>
              <w:jc w:val="both"/>
              <w:rPr>
                <w:rFonts w:asciiTheme="minorHAnsi" w:hAnsiTheme="minorHAnsi" w:cs="Arial"/>
                <w:b/>
                <w:sz w:val="22"/>
                <w:szCs w:val="22"/>
              </w:rPr>
            </w:pPr>
            <w:r>
              <w:rPr>
                <w:rFonts w:asciiTheme="minorHAnsi" w:hAnsiTheme="minorHAnsi" w:cs="Arial"/>
                <w:b/>
                <w:sz w:val="22"/>
                <w:szCs w:val="22"/>
              </w:rPr>
              <w:t>20</w:t>
            </w:r>
            <w:r w:rsidR="00597799" w:rsidRPr="001015CC">
              <w:rPr>
                <w:rFonts w:asciiTheme="minorHAnsi" w:hAnsiTheme="minorHAnsi" w:cs="Arial"/>
                <w:b/>
                <w:sz w:val="22"/>
                <w:szCs w:val="22"/>
              </w:rPr>
              <w:t xml:space="preserve"> de </w:t>
            </w:r>
            <w:r w:rsidR="00627BC9">
              <w:rPr>
                <w:rFonts w:asciiTheme="minorHAnsi" w:hAnsiTheme="minorHAnsi" w:cs="Arial"/>
                <w:b/>
                <w:sz w:val="22"/>
                <w:szCs w:val="22"/>
              </w:rPr>
              <w:t xml:space="preserve">enero de </w:t>
            </w:r>
            <w:r w:rsidR="00597799" w:rsidRPr="001015CC">
              <w:rPr>
                <w:rFonts w:asciiTheme="minorHAnsi" w:hAnsiTheme="minorHAnsi" w:cs="Arial"/>
                <w:b/>
                <w:sz w:val="22"/>
                <w:szCs w:val="22"/>
              </w:rPr>
              <w:t>20</w:t>
            </w:r>
            <w:r>
              <w:rPr>
                <w:rFonts w:asciiTheme="minorHAnsi" w:hAnsiTheme="minorHAnsi" w:cs="Arial"/>
                <w:b/>
                <w:sz w:val="22"/>
                <w:szCs w:val="22"/>
              </w:rPr>
              <w:t>20</w:t>
            </w:r>
          </w:p>
        </w:tc>
        <w:tc>
          <w:tcPr>
            <w:tcW w:w="5244" w:type="dxa"/>
            <w:shd w:val="pct5" w:color="000000" w:fill="FFFFFF"/>
            <w:vAlign w:val="center"/>
          </w:tcPr>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sz w:val="22"/>
                <w:szCs w:val="22"/>
              </w:rPr>
              <w:t>Cierre de la Convocatoria.</w:t>
            </w:r>
          </w:p>
        </w:tc>
      </w:tr>
      <w:tr w:rsidR="00597799" w:rsidRPr="001015CC" w:rsidTr="00366000">
        <w:tc>
          <w:tcPr>
            <w:tcW w:w="3969" w:type="dxa"/>
            <w:shd w:val="pct5" w:color="000000" w:fill="FFFFFF"/>
            <w:vAlign w:val="center"/>
          </w:tcPr>
          <w:p w:rsidR="00597799" w:rsidRPr="001015CC" w:rsidRDefault="009E3A06" w:rsidP="00563BF0">
            <w:pPr>
              <w:spacing w:line="276" w:lineRule="auto"/>
              <w:jc w:val="both"/>
              <w:rPr>
                <w:rFonts w:asciiTheme="minorHAnsi" w:hAnsiTheme="minorHAnsi" w:cs="Arial"/>
                <w:b/>
                <w:sz w:val="22"/>
                <w:szCs w:val="22"/>
              </w:rPr>
            </w:pPr>
            <w:r w:rsidRPr="001015CC">
              <w:rPr>
                <w:rFonts w:asciiTheme="minorHAnsi" w:hAnsiTheme="minorHAnsi" w:cs="Arial"/>
                <w:b/>
                <w:sz w:val="22"/>
                <w:szCs w:val="22"/>
              </w:rPr>
              <w:t xml:space="preserve">Del </w:t>
            </w:r>
            <w:r w:rsidR="00563BF0">
              <w:rPr>
                <w:rFonts w:asciiTheme="minorHAnsi" w:hAnsiTheme="minorHAnsi" w:cs="Arial"/>
                <w:b/>
                <w:sz w:val="22"/>
                <w:szCs w:val="22"/>
              </w:rPr>
              <w:t>21</w:t>
            </w:r>
            <w:r w:rsidR="00597799" w:rsidRPr="001015CC">
              <w:rPr>
                <w:rFonts w:asciiTheme="minorHAnsi" w:hAnsiTheme="minorHAnsi" w:cs="Arial"/>
                <w:b/>
                <w:sz w:val="22"/>
                <w:szCs w:val="22"/>
              </w:rPr>
              <w:t xml:space="preserve"> de enero al </w:t>
            </w:r>
            <w:r w:rsidR="00563BF0">
              <w:rPr>
                <w:rFonts w:asciiTheme="minorHAnsi" w:hAnsiTheme="minorHAnsi" w:cs="Arial"/>
                <w:b/>
                <w:sz w:val="22"/>
                <w:szCs w:val="22"/>
              </w:rPr>
              <w:t>13</w:t>
            </w:r>
            <w:r w:rsidRPr="001015CC">
              <w:rPr>
                <w:rFonts w:asciiTheme="minorHAnsi" w:hAnsiTheme="minorHAnsi" w:cs="Arial"/>
                <w:b/>
                <w:sz w:val="22"/>
                <w:szCs w:val="22"/>
              </w:rPr>
              <w:t xml:space="preserve"> de </w:t>
            </w:r>
            <w:r w:rsidR="00563BF0">
              <w:rPr>
                <w:rFonts w:asciiTheme="minorHAnsi" w:hAnsiTheme="minorHAnsi" w:cs="Arial"/>
                <w:b/>
                <w:sz w:val="22"/>
                <w:szCs w:val="22"/>
              </w:rPr>
              <w:t>marzo</w:t>
            </w:r>
            <w:r w:rsidRPr="001015CC">
              <w:rPr>
                <w:rFonts w:asciiTheme="minorHAnsi" w:hAnsiTheme="minorHAnsi" w:cs="Arial"/>
                <w:b/>
                <w:sz w:val="22"/>
                <w:szCs w:val="22"/>
              </w:rPr>
              <w:t xml:space="preserve"> de 20</w:t>
            </w:r>
            <w:r w:rsidR="00563BF0">
              <w:rPr>
                <w:rFonts w:asciiTheme="minorHAnsi" w:hAnsiTheme="minorHAnsi" w:cs="Arial"/>
                <w:b/>
                <w:sz w:val="22"/>
                <w:szCs w:val="22"/>
              </w:rPr>
              <w:t>20</w:t>
            </w:r>
          </w:p>
        </w:tc>
        <w:tc>
          <w:tcPr>
            <w:tcW w:w="5244" w:type="dxa"/>
            <w:shd w:val="pct5" w:color="000000" w:fill="FFFFFF"/>
            <w:vAlign w:val="center"/>
          </w:tcPr>
          <w:p w:rsidR="00597799" w:rsidRPr="001015CC" w:rsidRDefault="00597799" w:rsidP="00597799">
            <w:pPr>
              <w:spacing w:line="276" w:lineRule="auto"/>
              <w:jc w:val="both"/>
              <w:rPr>
                <w:rFonts w:asciiTheme="minorHAnsi" w:hAnsiTheme="minorHAnsi" w:cs="Arial"/>
                <w:sz w:val="22"/>
                <w:szCs w:val="22"/>
              </w:rPr>
            </w:pPr>
            <w:r w:rsidRPr="001015CC">
              <w:rPr>
                <w:rFonts w:asciiTheme="minorHAnsi" w:hAnsiTheme="minorHAnsi" w:cs="Arial"/>
                <w:sz w:val="22"/>
                <w:szCs w:val="22"/>
              </w:rPr>
              <w:t>1ª y 2ª etapa. Verificación de requisitos y documentación, evaluación y priorización de postulaciones</w:t>
            </w:r>
          </w:p>
        </w:tc>
      </w:tr>
      <w:tr w:rsidR="00597799" w:rsidRPr="001015CC" w:rsidTr="00366000">
        <w:tc>
          <w:tcPr>
            <w:tcW w:w="3969" w:type="dxa"/>
            <w:shd w:val="pct5" w:color="000000" w:fill="FFFFFF"/>
            <w:vAlign w:val="center"/>
          </w:tcPr>
          <w:p w:rsidR="00597799" w:rsidRPr="001015CC" w:rsidRDefault="00597799" w:rsidP="00563BF0">
            <w:pPr>
              <w:spacing w:line="276" w:lineRule="auto"/>
              <w:jc w:val="both"/>
              <w:rPr>
                <w:rFonts w:asciiTheme="minorHAnsi" w:hAnsiTheme="minorHAnsi" w:cs="Arial"/>
                <w:b/>
                <w:sz w:val="22"/>
                <w:szCs w:val="22"/>
              </w:rPr>
            </w:pPr>
            <w:r w:rsidRPr="001015CC">
              <w:rPr>
                <w:rFonts w:asciiTheme="minorHAnsi" w:hAnsiTheme="minorHAnsi" w:cs="Arial"/>
                <w:b/>
                <w:sz w:val="22"/>
                <w:szCs w:val="22"/>
              </w:rPr>
              <w:t xml:space="preserve">Entre el </w:t>
            </w:r>
            <w:r w:rsidR="00563BF0">
              <w:rPr>
                <w:rFonts w:asciiTheme="minorHAnsi" w:hAnsiTheme="minorHAnsi" w:cs="Arial"/>
                <w:b/>
                <w:sz w:val="22"/>
                <w:szCs w:val="22"/>
              </w:rPr>
              <w:t>16 de marzo</w:t>
            </w:r>
            <w:r w:rsidR="009E3A06" w:rsidRPr="001015CC">
              <w:rPr>
                <w:rFonts w:asciiTheme="minorHAnsi" w:hAnsiTheme="minorHAnsi" w:cs="Arial"/>
                <w:b/>
                <w:sz w:val="22"/>
                <w:szCs w:val="22"/>
              </w:rPr>
              <w:t xml:space="preserve"> y el </w:t>
            </w:r>
            <w:r w:rsidR="00563BF0">
              <w:rPr>
                <w:rFonts w:asciiTheme="minorHAnsi" w:hAnsiTheme="minorHAnsi" w:cs="Arial"/>
                <w:b/>
                <w:sz w:val="22"/>
                <w:szCs w:val="22"/>
              </w:rPr>
              <w:t>20</w:t>
            </w:r>
            <w:r w:rsidR="009E3A06" w:rsidRPr="001015CC">
              <w:rPr>
                <w:rFonts w:asciiTheme="minorHAnsi" w:hAnsiTheme="minorHAnsi" w:cs="Arial"/>
                <w:b/>
                <w:sz w:val="22"/>
                <w:szCs w:val="22"/>
              </w:rPr>
              <w:t xml:space="preserve"> de marzo de 20</w:t>
            </w:r>
            <w:r w:rsidR="00563BF0">
              <w:rPr>
                <w:rFonts w:asciiTheme="minorHAnsi" w:hAnsiTheme="minorHAnsi" w:cs="Arial"/>
                <w:b/>
                <w:sz w:val="22"/>
                <w:szCs w:val="22"/>
              </w:rPr>
              <w:t>20</w:t>
            </w:r>
          </w:p>
        </w:tc>
        <w:tc>
          <w:tcPr>
            <w:tcW w:w="5244" w:type="dxa"/>
            <w:shd w:val="pct5" w:color="000000" w:fill="FFFFFF"/>
            <w:vAlign w:val="bottom"/>
          </w:tcPr>
          <w:p w:rsidR="00597799" w:rsidRPr="001015CC" w:rsidRDefault="00597799" w:rsidP="00597799">
            <w:pPr>
              <w:rPr>
                <w:rFonts w:asciiTheme="minorHAnsi" w:hAnsiTheme="minorHAnsi"/>
                <w:color w:val="000000"/>
                <w:sz w:val="22"/>
                <w:szCs w:val="22"/>
              </w:rPr>
            </w:pPr>
            <w:r w:rsidRPr="001015CC">
              <w:rPr>
                <w:rFonts w:asciiTheme="minorHAnsi" w:hAnsiTheme="minorHAnsi"/>
                <w:color w:val="000000"/>
                <w:sz w:val="22"/>
                <w:szCs w:val="22"/>
              </w:rPr>
              <w:t>3ª etapa. Comunicación de preseleccionados y cita a entrevistas personales</w:t>
            </w:r>
          </w:p>
        </w:tc>
      </w:tr>
      <w:tr w:rsidR="00597799" w:rsidRPr="001015CC" w:rsidTr="00366000">
        <w:tc>
          <w:tcPr>
            <w:tcW w:w="3969" w:type="dxa"/>
            <w:tcBorders>
              <w:top w:val="single" w:sz="18" w:space="0" w:color="FFFFFF"/>
              <w:bottom w:val="nil"/>
            </w:tcBorders>
            <w:shd w:val="pct20" w:color="000000" w:fill="FFFFFF"/>
            <w:vAlign w:val="center"/>
          </w:tcPr>
          <w:p w:rsidR="00597799" w:rsidRPr="001015CC" w:rsidRDefault="00E239F9" w:rsidP="00563BF0">
            <w:pPr>
              <w:spacing w:line="276" w:lineRule="auto"/>
              <w:jc w:val="both"/>
              <w:rPr>
                <w:rFonts w:asciiTheme="minorHAnsi" w:hAnsiTheme="minorHAnsi" w:cs="Arial"/>
                <w:b/>
                <w:bCs/>
                <w:sz w:val="22"/>
                <w:szCs w:val="22"/>
              </w:rPr>
            </w:pPr>
            <w:r>
              <w:rPr>
                <w:rFonts w:asciiTheme="minorHAnsi" w:hAnsiTheme="minorHAnsi" w:cs="Arial"/>
                <w:b/>
                <w:bCs/>
                <w:sz w:val="22"/>
                <w:szCs w:val="22"/>
              </w:rPr>
              <w:t xml:space="preserve">Entre el </w:t>
            </w:r>
            <w:r w:rsidR="00563BF0">
              <w:rPr>
                <w:rFonts w:asciiTheme="minorHAnsi" w:hAnsiTheme="minorHAnsi" w:cs="Arial"/>
                <w:b/>
                <w:bCs/>
                <w:sz w:val="22"/>
                <w:szCs w:val="22"/>
              </w:rPr>
              <w:t>30</w:t>
            </w:r>
            <w:r w:rsidR="00597799" w:rsidRPr="001015CC">
              <w:rPr>
                <w:rFonts w:asciiTheme="minorHAnsi" w:hAnsiTheme="minorHAnsi" w:cs="Arial"/>
                <w:b/>
                <w:bCs/>
                <w:sz w:val="22"/>
                <w:szCs w:val="22"/>
              </w:rPr>
              <w:t xml:space="preserve"> de marzo </w:t>
            </w:r>
            <w:r w:rsidR="00563BF0">
              <w:rPr>
                <w:rFonts w:asciiTheme="minorHAnsi" w:hAnsiTheme="minorHAnsi" w:cs="Arial"/>
                <w:b/>
                <w:bCs/>
                <w:sz w:val="22"/>
                <w:szCs w:val="22"/>
              </w:rPr>
              <w:t xml:space="preserve">y el 3 de abril </w:t>
            </w:r>
            <w:r w:rsidR="00597799" w:rsidRPr="001015CC">
              <w:rPr>
                <w:rFonts w:asciiTheme="minorHAnsi" w:hAnsiTheme="minorHAnsi" w:cs="Arial"/>
                <w:b/>
                <w:bCs/>
                <w:sz w:val="22"/>
                <w:szCs w:val="22"/>
              </w:rPr>
              <w:t>de 20</w:t>
            </w:r>
            <w:r w:rsidR="00563BF0">
              <w:rPr>
                <w:rFonts w:asciiTheme="minorHAnsi" w:hAnsiTheme="minorHAnsi" w:cs="Arial"/>
                <w:b/>
                <w:bCs/>
                <w:sz w:val="22"/>
                <w:szCs w:val="22"/>
              </w:rPr>
              <w:t>20</w:t>
            </w:r>
          </w:p>
        </w:tc>
        <w:tc>
          <w:tcPr>
            <w:tcW w:w="5244" w:type="dxa"/>
            <w:tcBorders>
              <w:top w:val="single" w:sz="18" w:space="0" w:color="FFFFFF"/>
              <w:bottom w:val="nil"/>
            </w:tcBorders>
            <w:shd w:val="pct20" w:color="000000" w:fill="FFFFFF"/>
            <w:vAlign w:val="center"/>
          </w:tcPr>
          <w:p w:rsidR="00597799" w:rsidRPr="001015CC" w:rsidRDefault="00597799" w:rsidP="00597799">
            <w:pPr>
              <w:spacing w:line="276" w:lineRule="auto"/>
              <w:jc w:val="both"/>
              <w:rPr>
                <w:rFonts w:asciiTheme="minorHAnsi" w:hAnsiTheme="minorHAnsi" w:cs="Arial"/>
                <w:b/>
                <w:bCs/>
                <w:sz w:val="22"/>
                <w:szCs w:val="22"/>
              </w:rPr>
            </w:pPr>
            <w:r w:rsidRPr="001015CC">
              <w:rPr>
                <w:rFonts w:asciiTheme="minorHAnsi" w:hAnsiTheme="minorHAnsi"/>
                <w:color w:val="000000"/>
                <w:sz w:val="22"/>
                <w:szCs w:val="22"/>
              </w:rPr>
              <w:t>4ª etapa. Toma de entrevistas y publicación de resultados</w:t>
            </w:r>
          </w:p>
        </w:tc>
      </w:tr>
    </w:tbl>
    <w:p w:rsidR="00597799" w:rsidRPr="001015CC" w:rsidRDefault="00597799" w:rsidP="00597799">
      <w:pPr>
        <w:spacing w:before="240" w:line="276" w:lineRule="auto"/>
        <w:ind w:right="320"/>
        <w:jc w:val="both"/>
        <w:rPr>
          <w:rFonts w:asciiTheme="minorHAnsi" w:hAnsiTheme="minorHAnsi" w:cs="Arial"/>
          <w:b/>
          <w:bCs/>
          <w:sz w:val="22"/>
          <w:szCs w:val="22"/>
        </w:rPr>
      </w:pPr>
    </w:p>
    <w:p w:rsidR="00597799" w:rsidRPr="001015CC" w:rsidRDefault="00597799" w:rsidP="00597799">
      <w:pPr>
        <w:spacing w:before="240" w:line="276" w:lineRule="auto"/>
        <w:ind w:right="320"/>
        <w:jc w:val="both"/>
        <w:rPr>
          <w:rFonts w:asciiTheme="minorHAnsi" w:hAnsiTheme="minorHAnsi" w:cs="Arial"/>
          <w:b/>
          <w:bCs/>
          <w:sz w:val="22"/>
          <w:szCs w:val="22"/>
        </w:rPr>
      </w:pPr>
      <w:r w:rsidRPr="001015CC">
        <w:rPr>
          <w:rFonts w:asciiTheme="minorHAnsi" w:hAnsiTheme="minorHAnsi" w:cs="Arial"/>
          <w:b/>
          <w:bCs/>
          <w:sz w:val="22"/>
          <w:szCs w:val="22"/>
        </w:rPr>
        <w:t>IMPORTANTE:</w:t>
      </w:r>
    </w:p>
    <w:p w:rsidR="00597799" w:rsidRPr="001015CC" w:rsidRDefault="00597799"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 xml:space="preserve">La postulación sólo es válida cuando ha sido entregada en tiempo y forma. </w:t>
      </w:r>
    </w:p>
    <w:p w:rsidR="00597799" w:rsidRPr="001015CC" w:rsidRDefault="00597799"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 xml:space="preserve">La inscripción por internet y el envío de la postulación digital son requisitos indispensables. </w:t>
      </w:r>
    </w:p>
    <w:p w:rsidR="00597799" w:rsidRPr="001015CC" w:rsidRDefault="00597799"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 xml:space="preserve">Las postulaciones deberán estar completas (la postulación </w:t>
      </w:r>
      <w:r w:rsidR="009E3A06" w:rsidRPr="001015CC">
        <w:rPr>
          <w:rFonts w:asciiTheme="minorHAnsi" w:hAnsiTheme="minorHAnsi" w:cs="Arial"/>
          <w:sz w:val="22"/>
          <w:szCs w:val="22"/>
        </w:rPr>
        <w:t xml:space="preserve"> </w:t>
      </w:r>
      <w:r w:rsidRPr="001015CC">
        <w:rPr>
          <w:rFonts w:asciiTheme="minorHAnsi" w:hAnsiTheme="minorHAnsi" w:cs="Arial"/>
          <w:sz w:val="22"/>
          <w:szCs w:val="22"/>
        </w:rPr>
        <w:t>se envía en un único acto, no se aceptará el envío de documentación con posterioridad); en caso contrario, la postulación no será considerada. Como excepción el BRITISH COUNCIL o el MINISTERIO podrán solicitar a los participantes cualquier documentación adicional en cualquier parte del proceso.</w:t>
      </w:r>
    </w:p>
    <w:p w:rsidR="00597799" w:rsidRPr="001015CC" w:rsidRDefault="00597799"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Las decisiones del Comité de Evaluación son inapelables.</w:t>
      </w:r>
    </w:p>
    <w:p w:rsidR="00E8298D" w:rsidRDefault="00E8298D"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Las postulaciones participan de un concurso que implica la comparación entre ellas. Por lo tanto, el cumplimiento de los requisitos formales para postular no garantiza la obtención de la beca.</w:t>
      </w:r>
    </w:p>
    <w:p w:rsidR="00597799" w:rsidRPr="001015CC" w:rsidRDefault="00597799"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 xml:space="preserve">Los criterios de evaluación y priorización son los que se establecen en el presente Reglamento, por lo tanto no se realizarán devoluciones individuales </w:t>
      </w:r>
      <w:r w:rsidR="00E8298D">
        <w:rPr>
          <w:rFonts w:asciiTheme="minorHAnsi" w:hAnsiTheme="minorHAnsi" w:cs="Arial"/>
          <w:sz w:val="22"/>
          <w:szCs w:val="22"/>
        </w:rPr>
        <w:t xml:space="preserve">sobre su presentación </w:t>
      </w:r>
      <w:r w:rsidRPr="001015CC">
        <w:rPr>
          <w:rFonts w:asciiTheme="minorHAnsi" w:hAnsiTheme="minorHAnsi" w:cs="Arial"/>
          <w:sz w:val="22"/>
          <w:szCs w:val="22"/>
        </w:rPr>
        <w:t xml:space="preserve">a los postulantes </w:t>
      </w:r>
      <w:r w:rsidR="00E8298D">
        <w:rPr>
          <w:rFonts w:asciiTheme="minorHAnsi" w:hAnsiTheme="minorHAnsi" w:cs="Arial"/>
          <w:sz w:val="22"/>
          <w:szCs w:val="22"/>
        </w:rPr>
        <w:t>que no resulten seleccionados</w:t>
      </w:r>
      <w:r w:rsidRPr="001015CC">
        <w:rPr>
          <w:rFonts w:asciiTheme="minorHAnsi" w:hAnsiTheme="minorHAnsi" w:cs="Arial"/>
          <w:sz w:val="22"/>
          <w:szCs w:val="22"/>
        </w:rPr>
        <w:t>.</w:t>
      </w:r>
    </w:p>
    <w:p w:rsidR="00597799" w:rsidRPr="001015CC" w:rsidRDefault="00597799" w:rsidP="00597799">
      <w:pPr>
        <w:pBdr>
          <w:top w:val="single" w:sz="12" w:space="1" w:color="A6A6A6"/>
          <w:left w:val="single" w:sz="12" w:space="3" w:color="A6A6A6"/>
          <w:bottom w:val="single" w:sz="12" w:space="1" w:color="A6A6A6"/>
          <w:right w:val="single" w:sz="12" w:space="4" w:color="A6A6A6"/>
        </w:pBdr>
        <w:spacing w:line="276" w:lineRule="auto"/>
        <w:ind w:left="360"/>
        <w:jc w:val="both"/>
        <w:rPr>
          <w:rFonts w:asciiTheme="minorHAnsi" w:hAnsiTheme="minorHAnsi" w:cs="Arial"/>
          <w:sz w:val="22"/>
          <w:szCs w:val="22"/>
        </w:rPr>
      </w:pPr>
      <w:r w:rsidRPr="001015CC">
        <w:rPr>
          <w:rFonts w:asciiTheme="minorHAnsi" w:hAnsiTheme="minorHAnsi" w:cs="Arial"/>
          <w:sz w:val="22"/>
          <w:szCs w:val="22"/>
        </w:rPr>
        <w:t>El becario no podrá llevar consigo a su familia</w:t>
      </w:r>
      <w:r w:rsidR="00E8298D">
        <w:rPr>
          <w:rFonts w:asciiTheme="minorHAnsi" w:hAnsiTheme="minorHAnsi" w:cs="Arial"/>
          <w:sz w:val="22"/>
          <w:szCs w:val="22"/>
        </w:rPr>
        <w:t>.</w:t>
      </w:r>
    </w:p>
    <w:p w:rsidR="00597799" w:rsidRPr="001015CC" w:rsidRDefault="00597799" w:rsidP="00597799">
      <w:pPr>
        <w:spacing w:line="276" w:lineRule="auto"/>
        <w:ind w:left="284" w:right="320"/>
        <w:jc w:val="both"/>
        <w:rPr>
          <w:rFonts w:asciiTheme="minorHAnsi" w:hAnsiTheme="minorHAnsi" w:cs="Arial"/>
          <w:b/>
          <w:sz w:val="22"/>
          <w:szCs w:val="22"/>
        </w:rPr>
      </w:pPr>
    </w:p>
    <w:p w:rsidR="00597799" w:rsidRPr="001015CC" w:rsidRDefault="00597799" w:rsidP="00E239F9">
      <w:pPr>
        <w:numPr>
          <w:ilvl w:val="0"/>
          <w:numId w:val="5"/>
        </w:numPr>
        <w:tabs>
          <w:tab w:val="clear" w:pos="720"/>
        </w:tabs>
        <w:spacing w:before="240" w:after="240" w:line="276" w:lineRule="auto"/>
        <w:ind w:left="567" w:hanging="425"/>
        <w:jc w:val="both"/>
        <w:rPr>
          <w:rFonts w:asciiTheme="minorHAnsi" w:hAnsiTheme="minorHAnsi" w:cs="Arial"/>
          <w:b/>
          <w:bCs/>
          <w:sz w:val="22"/>
          <w:szCs w:val="22"/>
        </w:rPr>
      </w:pPr>
      <w:r w:rsidRPr="001015CC">
        <w:rPr>
          <w:rFonts w:asciiTheme="minorHAnsi" w:hAnsiTheme="minorHAnsi" w:cs="Arial"/>
          <w:b/>
          <w:bCs/>
          <w:sz w:val="22"/>
          <w:szCs w:val="22"/>
        </w:rPr>
        <w:t>BENEFICIOS DE LAS BECAS</w:t>
      </w:r>
    </w:p>
    <w:p w:rsidR="00597799" w:rsidRPr="001015CC" w:rsidRDefault="00597799" w:rsidP="00597799">
      <w:pPr>
        <w:ind w:right="-23"/>
        <w:jc w:val="both"/>
        <w:rPr>
          <w:rFonts w:asciiTheme="minorHAnsi" w:hAnsiTheme="minorHAnsi" w:cs="Arial"/>
          <w:sz w:val="22"/>
          <w:szCs w:val="22"/>
        </w:rPr>
      </w:pPr>
      <w:r w:rsidRPr="001015CC">
        <w:rPr>
          <w:rFonts w:asciiTheme="minorHAnsi" w:hAnsiTheme="minorHAnsi" w:cs="Arial"/>
          <w:sz w:val="22"/>
          <w:szCs w:val="22"/>
        </w:rPr>
        <w:lastRenderedPageBreak/>
        <w:t>El Ministerio de Educación</w:t>
      </w:r>
      <w:r w:rsidR="009E3A06" w:rsidRPr="001015CC">
        <w:rPr>
          <w:rFonts w:asciiTheme="minorHAnsi" w:hAnsiTheme="minorHAnsi" w:cs="Arial"/>
          <w:sz w:val="22"/>
          <w:szCs w:val="22"/>
        </w:rPr>
        <w:t>, Cultura, Ciencia y Tecnología</w:t>
      </w:r>
      <w:r w:rsidRPr="001015CC">
        <w:rPr>
          <w:rFonts w:asciiTheme="minorHAnsi" w:hAnsiTheme="minorHAnsi" w:cs="Arial"/>
          <w:sz w:val="22"/>
          <w:szCs w:val="22"/>
        </w:rPr>
        <w:t xml:space="preserve"> de la Nación otorgará una beca de </w:t>
      </w:r>
      <w:r w:rsidR="00E8298D">
        <w:rPr>
          <w:rFonts w:asciiTheme="minorHAnsi" w:hAnsiTheme="minorHAnsi" w:cs="Arial"/>
          <w:sz w:val="22"/>
          <w:szCs w:val="22"/>
        </w:rPr>
        <w:t xml:space="preserve">ayuda para </w:t>
      </w:r>
      <w:r w:rsidRPr="001015CC">
        <w:rPr>
          <w:rFonts w:asciiTheme="minorHAnsi" w:hAnsiTheme="minorHAnsi" w:cs="Arial"/>
          <w:sz w:val="22"/>
          <w:szCs w:val="22"/>
        </w:rPr>
        <w:t xml:space="preserve">pasaje aéreo </w:t>
      </w:r>
      <w:r w:rsidR="007B68B4" w:rsidRPr="001F5D2B">
        <w:rPr>
          <w:rFonts w:asciiTheme="minorHAnsi" w:hAnsiTheme="minorHAnsi" w:cs="Arial"/>
          <w:sz w:val="22"/>
          <w:szCs w:val="22"/>
        </w:rPr>
        <w:t>de $</w:t>
      </w:r>
      <w:r w:rsidR="001F5D2B" w:rsidRPr="001F5D2B">
        <w:rPr>
          <w:rFonts w:asciiTheme="minorHAnsi" w:hAnsiTheme="minorHAnsi" w:cs="Arial"/>
          <w:sz w:val="22"/>
          <w:szCs w:val="22"/>
        </w:rPr>
        <w:t>64</w:t>
      </w:r>
      <w:r w:rsidR="007B68B4" w:rsidRPr="001F5D2B">
        <w:rPr>
          <w:rFonts w:asciiTheme="minorHAnsi" w:hAnsiTheme="minorHAnsi" w:cs="Arial"/>
          <w:sz w:val="22"/>
          <w:szCs w:val="22"/>
        </w:rPr>
        <w:t>.000</w:t>
      </w:r>
      <w:r w:rsidRPr="001015CC">
        <w:rPr>
          <w:rFonts w:asciiTheme="minorHAnsi" w:hAnsiTheme="minorHAnsi" w:cs="Arial"/>
          <w:sz w:val="22"/>
          <w:szCs w:val="22"/>
        </w:rPr>
        <w:t xml:space="preserve"> </w:t>
      </w:r>
      <w:r w:rsidR="007B68B4">
        <w:rPr>
          <w:rFonts w:asciiTheme="minorHAnsi" w:hAnsiTheme="minorHAnsi" w:cs="Arial"/>
          <w:sz w:val="22"/>
          <w:szCs w:val="22"/>
        </w:rPr>
        <w:t xml:space="preserve">a </w:t>
      </w:r>
      <w:r w:rsidRPr="001015CC">
        <w:rPr>
          <w:rFonts w:asciiTheme="minorHAnsi" w:hAnsiTheme="minorHAnsi" w:cs="Arial"/>
          <w:sz w:val="22"/>
          <w:szCs w:val="22"/>
        </w:rPr>
        <w:t>los Asistentes argentinos seleccionados en el marco del Programa.</w:t>
      </w:r>
    </w:p>
    <w:p w:rsidR="00597799" w:rsidRPr="001015CC" w:rsidRDefault="00597799" w:rsidP="00597799">
      <w:pPr>
        <w:jc w:val="both"/>
        <w:rPr>
          <w:rFonts w:asciiTheme="minorHAnsi" w:hAnsiTheme="minorHAnsi" w:cs="Arial"/>
          <w:sz w:val="22"/>
          <w:szCs w:val="22"/>
        </w:rPr>
      </w:pPr>
      <w:r w:rsidRPr="001015CC">
        <w:rPr>
          <w:rFonts w:asciiTheme="minorHAnsi" w:hAnsiTheme="minorHAnsi" w:cs="Arial"/>
          <w:sz w:val="22"/>
          <w:szCs w:val="22"/>
        </w:rPr>
        <w:t xml:space="preserve">La beca de estipendio para cubrir los gastos de alojamiento, comidas y viáticos que perciben los asistentes argentinos durante el tiempo que dura este programa es abonada por las instituciones educativas británicas en las cuales se desempeñen. Por lo </w:t>
      </w:r>
      <w:bookmarkStart w:id="0" w:name="_GoBack"/>
      <w:bookmarkEnd w:id="0"/>
      <w:r w:rsidR="001F5D2B" w:rsidRPr="001015CC">
        <w:rPr>
          <w:rFonts w:asciiTheme="minorHAnsi" w:hAnsiTheme="minorHAnsi" w:cs="Arial"/>
          <w:sz w:val="22"/>
          <w:szCs w:val="22"/>
        </w:rPr>
        <w:t>tanto,</w:t>
      </w:r>
      <w:r w:rsidRPr="001015CC">
        <w:rPr>
          <w:rFonts w:asciiTheme="minorHAnsi" w:hAnsiTheme="minorHAnsi" w:cs="Arial"/>
          <w:sz w:val="22"/>
          <w:szCs w:val="22"/>
        </w:rPr>
        <w:t xml:space="preserve"> el importe que reciban variará según el lugar de residencia. Pero en todos los casos será el necesario para llevar un estilo de vida razonable.</w:t>
      </w:r>
    </w:p>
    <w:p w:rsidR="00597799" w:rsidRPr="001015CC" w:rsidRDefault="00597799" w:rsidP="00597799">
      <w:pPr>
        <w:ind w:right="-23"/>
        <w:jc w:val="both"/>
        <w:rPr>
          <w:rFonts w:asciiTheme="minorHAnsi" w:hAnsiTheme="minorHAnsi" w:cs="Arial"/>
          <w:sz w:val="22"/>
          <w:szCs w:val="22"/>
        </w:rPr>
      </w:pPr>
      <w:r w:rsidRPr="001015CC">
        <w:rPr>
          <w:rFonts w:asciiTheme="minorHAnsi" w:hAnsiTheme="minorHAnsi" w:cs="Arial"/>
          <w:sz w:val="22"/>
          <w:szCs w:val="22"/>
        </w:rPr>
        <w:t xml:space="preserve">Los Asistentes de Idioma Argentinos gozarán de tratamiento médico gratuito </w:t>
      </w:r>
      <w:r w:rsidR="00312D3B">
        <w:rPr>
          <w:rFonts w:asciiTheme="minorHAnsi" w:hAnsiTheme="minorHAnsi" w:cs="Arial"/>
          <w:sz w:val="22"/>
          <w:szCs w:val="22"/>
        </w:rPr>
        <w:t xml:space="preserve">del sistema público británico (“NHS”), el cual </w:t>
      </w:r>
      <w:r w:rsidRPr="001015CC">
        <w:rPr>
          <w:rFonts w:asciiTheme="minorHAnsi" w:hAnsiTheme="minorHAnsi" w:cs="Arial"/>
          <w:sz w:val="22"/>
          <w:szCs w:val="22"/>
        </w:rPr>
        <w:t xml:space="preserve">no incluye medicamentos. </w:t>
      </w:r>
      <w:r w:rsidR="00312D3B">
        <w:rPr>
          <w:rFonts w:asciiTheme="minorHAnsi" w:hAnsiTheme="minorHAnsi" w:cs="Arial"/>
          <w:sz w:val="22"/>
          <w:szCs w:val="22"/>
        </w:rPr>
        <w:t>S</w:t>
      </w:r>
      <w:r w:rsidRPr="001015CC">
        <w:rPr>
          <w:rFonts w:asciiTheme="minorHAnsi" w:hAnsiTheme="minorHAnsi" w:cs="Arial"/>
          <w:sz w:val="22"/>
          <w:szCs w:val="22"/>
        </w:rPr>
        <w:t xml:space="preserve">e les aconseja contratar un seguro médico que incluya repatriación. </w:t>
      </w:r>
    </w:p>
    <w:p w:rsidR="00597799" w:rsidRPr="001015CC" w:rsidRDefault="00597799" w:rsidP="00597799">
      <w:pPr>
        <w:jc w:val="both"/>
        <w:rPr>
          <w:rFonts w:asciiTheme="minorHAnsi" w:hAnsiTheme="minorHAnsi" w:cs="Arial"/>
          <w:sz w:val="22"/>
          <w:szCs w:val="22"/>
          <w:lang w:val="es-ES_tradnl"/>
        </w:rPr>
      </w:pPr>
      <w:r w:rsidRPr="001015CC">
        <w:rPr>
          <w:rFonts w:asciiTheme="minorHAnsi" w:hAnsiTheme="minorHAnsi" w:cs="Arial"/>
          <w:sz w:val="22"/>
          <w:szCs w:val="22"/>
          <w:lang w:val="es-ES_tradnl"/>
        </w:rPr>
        <w:t>En ningún caso está prevista la cobertura de pasaje o manutención de la familia del becario.</w:t>
      </w:r>
    </w:p>
    <w:p w:rsidR="00597799" w:rsidRPr="001015CC" w:rsidRDefault="00597799" w:rsidP="00597799">
      <w:pPr>
        <w:spacing w:before="240" w:line="276" w:lineRule="auto"/>
        <w:jc w:val="both"/>
        <w:rPr>
          <w:rFonts w:asciiTheme="minorHAnsi" w:hAnsiTheme="minorHAnsi" w:cs="Arial"/>
          <w:b/>
          <w:bCs/>
          <w:sz w:val="22"/>
          <w:szCs w:val="22"/>
        </w:rPr>
      </w:pPr>
      <w:r w:rsidRPr="001015CC">
        <w:rPr>
          <w:rFonts w:asciiTheme="minorHAnsi" w:hAnsiTheme="minorHAnsi" w:cs="Arial"/>
          <w:b/>
          <w:bCs/>
          <w:sz w:val="22"/>
          <w:szCs w:val="22"/>
        </w:rPr>
        <w:t>LAS PARTES no se responsabilizarán de ningún financiamiento que no esté especificado.</w:t>
      </w:r>
    </w:p>
    <w:p w:rsidR="001015CC" w:rsidRDefault="001015CC">
      <w:pPr>
        <w:rPr>
          <w:rFonts w:asciiTheme="minorHAnsi" w:hAnsiTheme="minorHAnsi" w:cs="Arial"/>
          <w:b/>
          <w:bCs/>
          <w:sz w:val="22"/>
          <w:szCs w:val="22"/>
        </w:rPr>
      </w:pPr>
    </w:p>
    <w:p w:rsidR="00597799" w:rsidRPr="001015CC" w:rsidRDefault="00597799" w:rsidP="00597799">
      <w:pPr>
        <w:spacing w:before="240" w:line="276" w:lineRule="auto"/>
        <w:jc w:val="both"/>
        <w:rPr>
          <w:rFonts w:asciiTheme="minorHAnsi" w:hAnsiTheme="minorHAnsi" w:cs="Arial"/>
          <w:b/>
          <w:bCs/>
          <w:sz w:val="22"/>
          <w:szCs w:val="22"/>
        </w:rPr>
      </w:pPr>
      <w:r w:rsidRPr="001015CC">
        <w:rPr>
          <w:rFonts w:asciiTheme="minorHAnsi" w:hAnsiTheme="minorHAnsi" w:cs="Arial"/>
          <w:b/>
          <w:bCs/>
          <w:sz w:val="22"/>
          <w:szCs w:val="22"/>
        </w:rPr>
        <w:t>* POSTULO A LA PRESENTE CONVOCATORIA BAJO EL TOTAL CONOCIMIENTO DE LAS CONDICIONES Y REQUISITOS MENCIONADOS EN EL REGLAMENTO.</w:t>
      </w:r>
    </w:p>
    <w:p w:rsidR="00597799" w:rsidRPr="001015CC" w:rsidRDefault="00597799" w:rsidP="00597799">
      <w:pPr>
        <w:spacing w:before="240" w:line="276" w:lineRule="auto"/>
        <w:jc w:val="both"/>
        <w:rPr>
          <w:rFonts w:asciiTheme="minorHAnsi" w:hAnsiTheme="minorHAnsi" w:cs="Arial"/>
          <w:b/>
          <w:bCs/>
          <w:sz w:val="22"/>
          <w:szCs w:val="22"/>
        </w:rPr>
      </w:pPr>
      <w:r w:rsidRPr="001015CC">
        <w:rPr>
          <w:rFonts w:asciiTheme="minorHAnsi" w:hAnsiTheme="minorHAnsi" w:cs="Arial"/>
          <w:b/>
          <w:bCs/>
          <w:sz w:val="22"/>
          <w:szCs w:val="22"/>
        </w:rPr>
        <w:t>* ME COMPROMETO A REGRESAR A MI PAÍS AL FINALIZAR LA BECA, O EN CASO DE DESISTIR DE LOS MISMOS POR CUALQUIER MOTIVO.</w:t>
      </w:r>
    </w:p>
    <w:p w:rsidR="00597799" w:rsidRPr="001015CC" w:rsidRDefault="00597799" w:rsidP="00597799">
      <w:pPr>
        <w:spacing w:before="240" w:line="276" w:lineRule="auto"/>
        <w:jc w:val="both"/>
        <w:rPr>
          <w:rFonts w:asciiTheme="minorHAnsi" w:hAnsiTheme="minorHAnsi"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1944"/>
        <w:gridCol w:w="634"/>
        <w:gridCol w:w="4936"/>
      </w:tblGrid>
      <w:tr w:rsidR="00597799" w:rsidRPr="001015CC" w:rsidTr="00366000">
        <w:trPr>
          <w:trHeight w:val="267"/>
        </w:trPr>
        <w:tc>
          <w:tcPr>
            <w:tcW w:w="1984" w:type="dxa"/>
            <w:tcBorders>
              <w:top w:val="nil"/>
              <w:left w:val="nil"/>
              <w:bottom w:val="nil"/>
              <w:right w:val="nil"/>
            </w:tcBorders>
            <w:vAlign w:val="bottom"/>
          </w:tcPr>
          <w:p w:rsidR="00597799" w:rsidRPr="001015CC" w:rsidRDefault="00597799" w:rsidP="00597799">
            <w:pPr>
              <w:rPr>
                <w:rFonts w:asciiTheme="minorHAnsi" w:hAnsiTheme="minorHAnsi" w:cs="Arial"/>
                <w:b/>
                <w:sz w:val="22"/>
                <w:szCs w:val="22"/>
              </w:rPr>
            </w:pPr>
          </w:p>
          <w:p w:rsidR="00597799" w:rsidRPr="001015CC" w:rsidRDefault="00597799" w:rsidP="00597799">
            <w:pPr>
              <w:rPr>
                <w:rFonts w:asciiTheme="minorHAnsi" w:hAnsiTheme="minorHAnsi" w:cs="Arial"/>
                <w:b/>
                <w:sz w:val="22"/>
                <w:szCs w:val="22"/>
              </w:rPr>
            </w:pPr>
            <w:r w:rsidRPr="001015CC">
              <w:rPr>
                <w:rFonts w:asciiTheme="minorHAnsi" w:hAnsiTheme="minorHAnsi" w:cs="Arial"/>
                <w:b/>
                <w:sz w:val="22"/>
                <w:szCs w:val="22"/>
              </w:rPr>
              <w:t>LUGAR Y FECHA:</w:t>
            </w:r>
          </w:p>
        </w:tc>
        <w:tc>
          <w:tcPr>
            <w:tcW w:w="7514" w:type="dxa"/>
            <w:gridSpan w:val="3"/>
            <w:tcBorders>
              <w:top w:val="nil"/>
              <w:left w:val="nil"/>
              <w:bottom w:val="dashSmallGap" w:sz="4" w:space="0" w:color="auto"/>
              <w:right w:val="nil"/>
            </w:tcBorders>
          </w:tcPr>
          <w:p w:rsidR="00597799" w:rsidRPr="001015CC" w:rsidRDefault="00597799" w:rsidP="00597799">
            <w:pPr>
              <w:rPr>
                <w:rFonts w:asciiTheme="minorHAnsi" w:hAnsiTheme="minorHAnsi" w:cs="Arial"/>
                <w:b/>
                <w:sz w:val="22"/>
                <w:szCs w:val="22"/>
              </w:rPr>
            </w:pPr>
          </w:p>
        </w:tc>
      </w:tr>
      <w:tr w:rsidR="00597799" w:rsidRPr="001015CC" w:rsidTr="00366000">
        <w:trPr>
          <w:trHeight w:val="1394"/>
        </w:trPr>
        <w:tc>
          <w:tcPr>
            <w:tcW w:w="9498" w:type="dxa"/>
            <w:gridSpan w:val="4"/>
            <w:tcBorders>
              <w:top w:val="nil"/>
              <w:left w:val="nil"/>
              <w:bottom w:val="nil"/>
              <w:right w:val="nil"/>
            </w:tcBorders>
          </w:tcPr>
          <w:p w:rsidR="00597799" w:rsidRPr="001015CC" w:rsidRDefault="00597799" w:rsidP="00597799">
            <w:pPr>
              <w:rPr>
                <w:rFonts w:asciiTheme="minorHAnsi" w:hAnsiTheme="minorHAnsi" w:cs="Arial"/>
                <w:b/>
                <w:sz w:val="22"/>
                <w:szCs w:val="22"/>
              </w:rPr>
            </w:pPr>
          </w:p>
        </w:tc>
      </w:tr>
      <w:tr w:rsidR="00597799" w:rsidRPr="001015CC" w:rsidTr="00366000">
        <w:trPr>
          <w:trHeight w:val="70"/>
        </w:trPr>
        <w:tc>
          <w:tcPr>
            <w:tcW w:w="3928" w:type="dxa"/>
            <w:gridSpan w:val="2"/>
            <w:tcBorders>
              <w:top w:val="dashSmallGap" w:sz="4" w:space="0" w:color="auto"/>
              <w:left w:val="nil"/>
              <w:bottom w:val="nil"/>
              <w:right w:val="nil"/>
            </w:tcBorders>
            <w:vAlign w:val="center"/>
          </w:tcPr>
          <w:p w:rsidR="00597799" w:rsidRPr="001015CC" w:rsidRDefault="00597799" w:rsidP="00597799">
            <w:pPr>
              <w:jc w:val="center"/>
              <w:rPr>
                <w:rFonts w:asciiTheme="minorHAnsi" w:hAnsiTheme="minorHAnsi" w:cs="Arial"/>
                <w:b/>
                <w:sz w:val="22"/>
                <w:szCs w:val="22"/>
              </w:rPr>
            </w:pPr>
            <w:r w:rsidRPr="001015CC">
              <w:rPr>
                <w:rFonts w:asciiTheme="minorHAnsi" w:hAnsiTheme="minorHAnsi" w:cs="Arial"/>
                <w:b/>
                <w:sz w:val="22"/>
                <w:szCs w:val="22"/>
              </w:rPr>
              <w:t>FIRMA DEL POSTULANTE</w:t>
            </w:r>
          </w:p>
        </w:tc>
        <w:tc>
          <w:tcPr>
            <w:tcW w:w="634" w:type="dxa"/>
            <w:tcBorders>
              <w:top w:val="nil"/>
              <w:left w:val="nil"/>
              <w:bottom w:val="nil"/>
              <w:right w:val="nil"/>
            </w:tcBorders>
            <w:vAlign w:val="center"/>
          </w:tcPr>
          <w:p w:rsidR="00597799" w:rsidRPr="001015CC" w:rsidRDefault="00597799" w:rsidP="00597799">
            <w:pPr>
              <w:jc w:val="center"/>
              <w:rPr>
                <w:rFonts w:asciiTheme="minorHAnsi" w:hAnsiTheme="minorHAnsi" w:cs="Arial"/>
                <w:b/>
                <w:sz w:val="22"/>
                <w:szCs w:val="22"/>
              </w:rPr>
            </w:pPr>
          </w:p>
        </w:tc>
        <w:tc>
          <w:tcPr>
            <w:tcW w:w="4936" w:type="dxa"/>
            <w:tcBorders>
              <w:top w:val="dashSmallGap" w:sz="4" w:space="0" w:color="auto"/>
              <w:left w:val="nil"/>
              <w:bottom w:val="nil"/>
              <w:right w:val="nil"/>
            </w:tcBorders>
            <w:vAlign w:val="center"/>
          </w:tcPr>
          <w:p w:rsidR="00597799" w:rsidRPr="001015CC" w:rsidRDefault="00597799" w:rsidP="00597799">
            <w:pPr>
              <w:jc w:val="center"/>
              <w:rPr>
                <w:rFonts w:asciiTheme="minorHAnsi" w:hAnsiTheme="minorHAnsi" w:cs="Arial"/>
                <w:b/>
                <w:sz w:val="22"/>
                <w:szCs w:val="22"/>
              </w:rPr>
            </w:pPr>
            <w:r w:rsidRPr="001015CC">
              <w:rPr>
                <w:rFonts w:asciiTheme="minorHAnsi" w:hAnsiTheme="minorHAnsi" w:cs="Arial"/>
                <w:b/>
                <w:sz w:val="22"/>
                <w:szCs w:val="22"/>
              </w:rPr>
              <w:t>ACLARACIÓN DE LA FIRMA</w:t>
            </w:r>
          </w:p>
        </w:tc>
      </w:tr>
    </w:tbl>
    <w:p w:rsidR="00A87685" w:rsidRPr="001015CC" w:rsidRDefault="00A87685" w:rsidP="00597799">
      <w:pPr>
        <w:adjustRightInd w:val="0"/>
        <w:jc w:val="center"/>
        <w:rPr>
          <w:rFonts w:asciiTheme="minorHAnsi" w:hAnsiTheme="minorHAnsi"/>
          <w:sz w:val="22"/>
          <w:szCs w:val="22"/>
        </w:rPr>
      </w:pPr>
    </w:p>
    <w:sectPr w:rsidR="00A87685" w:rsidRPr="001015CC" w:rsidSect="00D504E4">
      <w:headerReference w:type="default" r:id="rId14"/>
      <w:footerReference w:type="default" r:id="rId15"/>
      <w:pgSz w:w="11906" w:h="16838"/>
      <w:pgMar w:top="2127" w:right="707" w:bottom="1843" w:left="1701" w:header="709"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D23" w:rsidRDefault="00E91D23" w:rsidP="00801BF6">
      <w:r>
        <w:separator/>
      </w:r>
    </w:p>
  </w:endnote>
  <w:endnote w:type="continuationSeparator" w:id="0">
    <w:p w:rsidR="00E91D23" w:rsidRDefault="00E91D23" w:rsidP="0080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3" w:usb1="00000000" w:usb2="00000000" w:usb3="00000000" w:csb0="00000001" w:csb1="00000000"/>
  </w:font>
  <w:font w:name="+mn-cs">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34" w:type="dxa"/>
      <w:tblLayout w:type="fixed"/>
      <w:tblLook w:val="04A0" w:firstRow="1" w:lastRow="0" w:firstColumn="1" w:lastColumn="0" w:noHBand="0" w:noVBand="1"/>
    </w:tblPr>
    <w:tblGrid>
      <w:gridCol w:w="3213"/>
      <w:gridCol w:w="3213"/>
      <w:gridCol w:w="3214"/>
    </w:tblGrid>
    <w:tr w:rsidR="00D504E4" w:rsidRPr="000C6ECA" w:rsidTr="00D504E4">
      <w:trPr>
        <w:trHeight w:val="427"/>
      </w:trPr>
      <w:tc>
        <w:tcPr>
          <w:tcW w:w="3213" w:type="dxa"/>
        </w:tcPr>
        <w:p w:rsidR="00D504E4" w:rsidRPr="000C6ECA" w:rsidRDefault="00D504E4" w:rsidP="00B562C6">
          <w:pPr>
            <w:pStyle w:val="Encabezado"/>
            <w:rPr>
              <w:rFonts w:ascii="Lucida Sans Unicode" w:hAnsi="Lucida Sans Unicode" w:cs="Lucida Sans Unicode"/>
              <w:b/>
              <w:bCs/>
            </w:rPr>
          </w:pPr>
          <w:r>
            <w:rPr>
              <w:rFonts w:ascii="Lucida Sans Unicode" w:hAnsi="Lucida Sans Unicode" w:cs="Lucida Sans Unicode"/>
              <w:b/>
              <w:bCs/>
            </w:rPr>
            <w:t xml:space="preserve">  </w:t>
          </w:r>
        </w:p>
      </w:tc>
      <w:tc>
        <w:tcPr>
          <w:tcW w:w="3213" w:type="dxa"/>
          <w:vAlign w:val="center"/>
        </w:tcPr>
        <w:p w:rsidR="00D504E4" w:rsidRPr="00863935" w:rsidRDefault="00D504E4" w:rsidP="00B562C6">
          <w:pPr>
            <w:pStyle w:val="Encabezado"/>
            <w:jc w:val="center"/>
          </w:pPr>
          <w:r>
            <w:t>[</w:t>
          </w:r>
          <w:r>
            <w:fldChar w:fldCharType="begin"/>
          </w:r>
          <w:r>
            <w:instrText xml:space="preserve"> PAGE   \* MERGEFORMAT </w:instrText>
          </w:r>
          <w:r>
            <w:fldChar w:fldCharType="separate"/>
          </w:r>
          <w:r w:rsidR="001F5D2B">
            <w:rPr>
              <w:noProof/>
            </w:rPr>
            <w:t>7</w:t>
          </w:r>
          <w:r>
            <w:fldChar w:fldCharType="end"/>
          </w:r>
          <w:r>
            <w:t>]</w:t>
          </w:r>
        </w:p>
      </w:tc>
      <w:tc>
        <w:tcPr>
          <w:tcW w:w="3214" w:type="dxa"/>
          <w:vAlign w:val="bottom"/>
        </w:tcPr>
        <w:p w:rsidR="00D504E4" w:rsidRPr="00863935" w:rsidRDefault="00D504E4" w:rsidP="00B562C6">
          <w:pPr>
            <w:pStyle w:val="Encabezado"/>
            <w:jc w:val="right"/>
          </w:pPr>
          <w:r>
            <w:rPr>
              <w:noProof/>
              <w:lang w:val="es-AR" w:eastAsia="es-AR"/>
            </w:rPr>
            <w:drawing>
              <wp:inline distT="0" distB="0" distL="0" distR="0" wp14:anchorId="437147DD" wp14:editId="6BDECD16">
                <wp:extent cx="1495425" cy="276225"/>
                <wp:effectExtent l="0" t="0" r="9525" b="9525"/>
                <wp:docPr id="35" name="Imagen 35" descr="N:\Prensa y Comunicacion\Logos\DNCI RGB IZQ Fondo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Prensa y Comunicacion\Logos\DNCI RGB IZQ Fondo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276225"/>
                        </a:xfrm>
                        <a:prstGeom prst="rect">
                          <a:avLst/>
                        </a:prstGeom>
                        <a:noFill/>
                        <a:ln>
                          <a:noFill/>
                        </a:ln>
                      </pic:spPr>
                    </pic:pic>
                  </a:graphicData>
                </a:graphic>
              </wp:inline>
            </w:drawing>
          </w:r>
        </w:p>
      </w:tc>
    </w:tr>
  </w:tbl>
  <w:p w:rsidR="002643B5" w:rsidRPr="007B4C31" w:rsidRDefault="002643B5" w:rsidP="00D504E4">
    <w:pPr>
      <w:pStyle w:val="Piedepgina"/>
      <w:tabs>
        <w:tab w:val="clear" w:pos="4419"/>
        <w:tab w:val="clear" w:pos="8838"/>
        <w:tab w:val="right" w:pos="-623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D23" w:rsidRDefault="00E91D23" w:rsidP="00801BF6">
      <w:r>
        <w:separator/>
      </w:r>
    </w:p>
  </w:footnote>
  <w:footnote w:type="continuationSeparator" w:id="0">
    <w:p w:rsidR="00E91D23" w:rsidRDefault="00E91D23" w:rsidP="00801BF6">
      <w:r>
        <w:continuationSeparator/>
      </w:r>
    </w:p>
  </w:footnote>
  <w:footnote w:id="1">
    <w:p w:rsidR="00597799" w:rsidRPr="00F9034A" w:rsidRDefault="00597799" w:rsidP="00597799">
      <w:pPr>
        <w:rPr>
          <w:rFonts w:ascii="Calibri" w:hAnsi="Calibri"/>
          <w:sz w:val="16"/>
          <w:szCs w:val="16"/>
        </w:rPr>
      </w:pPr>
      <w:r w:rsidRPr="00F9034A">
        <w:rPr>
          <w:rFonts w:ascii="Calibri" w:hAnsi="Calibri"/>
          <w:sz w:val="20"/>
          <w:szCs w:val="20"/>
          <w:vertAlign w:val="superscript"/>
        </w:rPr>
        <w:footnoteRef/>
      </w:r>
      <w:r w:rsidRPr="00F9034A">
        <w:rPr>
          <w:rFonts w:ascii="Calibri" w:hAnsi="Calibri"/>
          <w:sz w:val="20"/>
          <w:szCs w:val="20"/>
        </w:rPr>
        <w:t xml:space="preserve"> </w:t>
      </w:r>
      <w:r w:rsidRPr="00F9034A">
        <w:rPr>
          <w:rFonts w:ascii="Calibri" w:hAnsi="Calibri" w:cs="Arial"/>
          <w:sz w:val="16"/>
          <w:szCs w:val="16"/>
          <w:lang w:val="es-AR"/>
        </w:rPr>
        <w:t>Si tiene problemas para visualizar la página, copie y pegue la siguiente dirección en la barra de navegación de su explorador de internet</w:t>
      </w:r>
      <w:r w:rsidRPr="00F9034A">
        <w:rPr>
          <w:rFonts w:ascii="Calibri" w:hAnsi="Calibri"/>
          <w:sz w:val="16"/>
          <w:szCs w:val="16"/>
        </w:rPr>
        <w:t xml:space="preserve">  </w:t>
      </w:r>
    </w:p>
    <w:p w:rsidR="00597799" w:rsidRPr="00D634C3" w:rsidRDefault="00D634C3" w:rsidP="00597799">
      <w:pPr>
        <w:rPr>
          <w:rFonts w:asciiTheme="minorHAnsi" w:hAnsiTheme="minorHAnsi" w:cstheme="minorHAnsi"/>
          <w:sz w:val="16"/>
          <w:szCs w:val="16"/>
        </w:rPr>
      </w:pPr>
      <w:r w:rsidRPr="00D634C3">
        <w:rPr>
          <w:rFonts w:asciiTheme="minorHAnsi" w:hAnsiTheme="minorHAnsi" w:cstheme="minorHAnsi"/>
          <w:sz w:val="16"/>
          <w:szCs w:val="16"/>
          <w:highlight w:val="yellow"/>
        </w:rPr>
        <w:t>https://forms.gle/rY13TktHpF6uTtTF6</w:t>
      </w:r>
    </w:p>
    <w:p w:rsidR="00597799" w:rsidRPr="009335EA" w:rsidRDefault="00597799" w:rsidP="00597799">
      <w:pPr>
        <w:pStyle w:val="Textonotapie"/>
        <w:rPr>
          <w:rFonts w:ascii="Calibri" w:hAnsi="Calibri"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858"/>
    </w:tblGrid>
    <w:tr w:rsidR="00D504E4" w:rsidTr="00D504E4">
      <w:tc>
        <w:tcPr>
          <w:tcW w:w="4748" w:type="dxa"/>
          <w:vAlign w:val="center"/>
        </w:tcPr>
        <w:p w:rsidR="00D504E4" w:rsidRDefault="00B30D66" w:rsidP="00B562C6">
          <w:pPr>
            <w:pStyle w:val="Encabezado"/>
          </w:pPr>
          <w:r>
            <w:rPr>
              <w:noProof/>
              <w:lang w:val="es-AR" w:eastAsia="es-AR"/>
            </w:rPr>
            <w:drawing>
              <wp:inline distT="0" distB="0" distL="0" distR="0" wp14:anchorId="362761D0">
                <wp:extent cx="1381125" cy="457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pic:spPr>
                    </pic:pic>
                  </a:graphicData>
                </a:graphic>
              </wp:inline>
            </w:drawing>
          </w:r>
        </w:p>
      </w:tc>
      <w:tc>
        <w:tcPr>
          <w:tcW w:w="4858" w:type="dxa"/>
          <w:vAlign w:val="center"/>
        </w:tcPr>
        <w:p w:rsidR="00D504E4" w:rsidRDefault="00B30D66" w:rsidP="00B562C6">
          <w:pPr>
            <w:pStyle w:val="Encabezado"/>
            <w:jc w:val="right"/>
          </w:pPr>
          <w:r>
            <w:rPr>
              <w:noProof/>
              <w:lang w:val="es-AR" w:eastAsia="es-AR"/>
            </w:rPr>
            <w:drawing>
              <wp:inline distT="0" distB="0" distL="0" distR="0" wp14:anchorId="6EF010DA" wp14:editId="0AC36D17">
                <wp:extent cx="2857143" cy="514286"/>
                <wp:effectExtent l="0" t="0" r="635" b="63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CyT logo 2018 mini bis (3).png"/>
                        <pic:cNvPicPr/>
                      </pic:nvPicPr>
                      <pic:blipFill>
                        <a:blip r:embed="rId2">
                          <a:extLst>
                            <a:ext uri="{28A0092B-C50C-407E-A947-70E740481C1C}">
                              <a14:useLocalDpi xmlns:a14="http://schemas.microsoft.com/office/drawing/2010/main" val="0"/>
                            </a:ext>
                          </a:extLst>
                        </a:blip>
                        <a:stretch>
                          <a:fillRect/>
                        </a:stretch>
                      </pic:blipFill>
                      <pic:spPr>
                        <a:xfrm>
                          <a:off x="0" y="0"/>
                          <a:ext cx="2857143" cy="514286"/>
                        </a:xfrm>
                        <a:prstGeom prst="rect">
                          <a:avLst/>
                        </a:prstGeom>
                      </pic:spPr>
                    </pic:pic>
                  </a:graphicData>
                </a:graphic>
              </wp:inline>
            </w:drawing>
          </w:r>
        </w:p>
      </w:tc>
    </w:tr>
  </w:tbl>
  <w:p w:rsidR="00684971" w:rsidRDefault="006849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018"/>
    <w:multiLevelType w:val="hybridMultilevel"/>
    <w:tmpl w:val="51F82174"/>
    <w:lvl w:ilvl="0" w:tplc="6454633E">
      <w:start w:val="1"/>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EE35D02"/>
    <w:multiLevelType w:val="hybridMultilevel"/>
    <w:tmpl w:val="C0CA944E"/>
    <w:lvl w:ilvl="0" w:tplc="2C0A0001">
      <w:start w:val="1"/>
      <w:numFmt w:val="bullet"/>
      <w:lvlText w:val=""/>
      <w:lvlJc w:val="left"/>
      <w:pPr>
        <w:ind w:left="1287" w:hanging="360"/>
      </w:pPr>
      <w:rPr>
        <w:rFonts w:ascii="Symbol" w:hAnsi="Symbol" w:hint="default"/>
      </w:rPr>
    </w:lvl>
    <w:lvl w:ilvl="1" w:tplc="2C0A0003">
      <w:start w:val="1"/>
      <w:numFmt w:val="bullet"/>
      <w:lvlText w:val="o"/>
      <w:lvlJc w:val="left"/>
      <w:pPr>
        <w:ind w:left="2007" w:hanging="360"/>
      </w:pPr>
      <w:rPr>
        <w:rFonts w:ascii="Courier New" w:hAnsi="Courier New" w:cs="Courier New" w:hint="default"/>
      </w:rPr>
    </w:lvl>
    <w:lvl w:ilvl="2" w:tplc="2C0A0005">
      <w:start w:val="1"/>
      <w:numFmt w:val="bullet"/>
      <w:lvlText w:val=""/>
      <w:lvlJc w:val="left"/>
      <w:pPr>
        <w:ind w:left="2727" w:hanging="360"/>
      </w:pPr>
      <w:rPr>
        <w:rFonts w:ascii="Wingdings" w:hAnsi="Wingdings" w:hint="default"/>
      </w:rPr>
    </w:lvl>
    <w:lvl w:ilvl="3" w:tplc="2C0A0001">
      <w:start w:val="1"/>
      <w:numFmt w:val="bullet"/>
      <w:lvlText w:val=""/>
      <w:lvlJc w:val="left"/>
      <w:pPr>
        <w:ind w:left="3447" w:hanging="360"/>
      </w:pPr>
      <w:rPr>
        <w:rFonts w:ascii="Symbol" w:hAnsi="Symbol" w:hint="default"/>
      </w:rPr>
    </w:lvl>
    <w:lvl w:ilvl="4" w:tplc="2C0A0003">
      <w:start w:val="1"/>
      <w:numFmt w:val="bullet"/>
      <w:lvlText w:val="o"/>
      <w:lvlJc w:val="left"/>
      <w:pPr>
        <w:ind w:left="4167" w:hanging="360"/>
      </w:pPr>
      <w:rPr>
        <w:rFonts w:ascii="Courier New" w:hAnsi="Courier New" w:cs="Courier New" w:hint="default"/>
      </w:rPr>
    </w:lvl>
    <w:lvl w:ilvl="5" w:tplc="2C0A0005">
      <w:start w:val="1"/>
      <w:numFmt w:val="bullet"/>
      <w:lvlText w:val=""/>
      <w:lvlJc w:val="left"/>
      <w:pPr>
        <w:ind w:left="4887" w:hanging="360"/>
      </w:pPr>
      <w:rPr>
        <w:rFonts w:ascii="Wingdings" w:hAnsi="Wingdings" w:hint="default"/>
      </w:rPr>
    </w:lvl>
    <w:lvl w:ilvl="6" w:tplc="2C0A0001">
      <w:start w:val="1"/>
      <w:numFmt w:val="bullet"/>
      <w:lvlText w:val=""/>
      <w:lvlJc w:val="left"/>
      <w:pPr>
        <w:ind w:left="5607" w:hanging="360"/>
      </w:pPr>
      <w:rPr>
        <w:rFonts w:ascii="Symbol" w:hAnsi="Symbol" w:hint="default"/>
      </w:rPr>
    </w:lvl>
    <w:lvl w:ilvl="7" w:tplc="2C0A0003">
      <w:start w:val="1"/>
      <w:numFmt w:val="bullet"/>
      <w:lvlText w:val="o"/>
      <w:lvlJc w:val="left"/>
      <w:pPr>
        <w:ind w:left="6327" w:hanging="360"/>
      </w:pPr>
      <w:rPr>
        <w:rFonts w:ascii="Courier New" w:hAnsi="Courier New" w:cs="Courier New" w:hint="default"/>
      </w:rPr>
    </w:lvl>
    <w:lvl w:ilvl="8" w:tplc="2C0A0005">
      <w:start w:val="1"/>
      <w:numFmt w:val="bullet"/>
      <w:lvlText w:val=""/>
      <w:lvlJc w:val="left"/>
      <w:pPr>
        <w:ind w:left="7047" w:hanging="360"/>
      </w:pPr>
      <w:rPr>
        <w:rFonts w:ascii="Wingdings" w:hAnsi="Wingdings" w:hint="default"/>
      </w:rPr>
    </w:lvl>
  </w:abstractNum>
  <w:abstractNum w:abstractNumId="2" w15:restartNumberingAfterBreak="0">
    <w:nsid w:val="0F735C72"/>
    <w:multiLevelType w:val="hybridMultilevel"/>
    <w:tmpl w:val="70DAC218"/>
    <w:lvl w:ilvl="0" w:tplc="2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75C2D"/>
    <w:multiLevelType w:val="hybridMultilevel"/>
    <w:tmpl w:val="39166B02"/>
    <w:lvl w:ilvl="0" w:tplc="7F429128">
      <w:start w:val="1"/>
      <w:numFmt w:val="upperLetter"/>
      <w:lvlText w:val="%1)"/>
      <w:lvlJc w:val="left"/>
      <w:pPr>
        <w:tabs>
          <w:tab w:val="num" w:pos="720"/>
        </w:tabs>
        <w:ind w:left="720" w:hanging="360"/>
      </w:pPr>
      <w:rPr>
        <w:rFonts w:cs="Times New Roman"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25A0BFD"/>
    <w:multiLevelType w:val="singleLevel"/>
    <w:tmpl w:val="6454633E"/>
    <w:lvl w:ilvl="0">
      <w:start w:val="1"/>
      <w:numFmt w:val="bullet"/>
      <w:lvlText w:val="-"/>
      <w:lvlJc w:val="left"/>
      <w:pPr>
        <w:tabs>
          <w:tab w:val="num" w:pos="1065"/>
        </w:tabs>
        <w:ind w:left="1065" w:hanging="360"/>
      </w:pPr>
      <w:rPr>
        <w:rFonts w:hint="default"/>
      </w:rPr>
    </w:lvl>
  </w:abstractNum>
  <w:abstractNum w:abstractNumId="5" w15:restartNumberingAfterBreak="0">
    <w:nsid w:val="319C5E76"/>
    <w:multiLevelType w:val="hybridMultilevel"/>
    <w:tmpl w:val="5FEA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A4305"/>
    <w:multiLevelType w:val="hybridMultilevel"/>
    <w:tmpl w:val="A01A95F6"/>
    <w:lvl w:ilvl="0" w:tplc="04090013">
      <w:start w:val="1"/>
      <w:numFmt w:val="upperRoman"/>
      <w:lvlText w:val="%1."/>
      <w:lvlJc w:val="right"/>
      <w:pPr>
        <w:tabs>
          <w:tab w:val="num" w:pos="720"/>
        </w:tabs>
        <w:ind w:left="720" w:hanging="360"/>
      </w:pPr>
      <w:rPr>
        <w:rFonts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3E27155D"/>
    <w:multiLevelType w:val="hybridMultilevel"/>
    <w:tmpl w:val="7AF80A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06102"/>
    <w:multiLevelType w:val="hybridMultilevel"/>
    <w:tmpl w:val="0898F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77496"/>
    <w:multiLevelType w:val="hybridMultilevel"/>
    <w:tmpl w:val="FB440598"/>
    <w:lvl w:ilvl="0" w:tplc="6454633E">
      <w:start w:val="1"/>
      <w:numFmt w:val="bullet"/>
      <w:lvlText w:val="-"/>
      <w:lvlJc w:val="left"/>
      <w:pPr>
        <w:ind w:left="426" w:hanging="360"/>
      </w:pPr>
      <w:rPr>
        <w:rFonts w:hint="default"/>
      </w:rPr>
    </w:lvl>
    <w:lvl w:ilvl="1" w:tplc="04090003" w:tentative="1">
      <w:start w:val="1"/>
      <w:numFmt w:val="bullet"/>
      <w:lvlText w:val="o"/>
      <w:lvlJc w:val="left"/>
      <w:pPr>
        <w:ind w:left="1146" w:hanging="360"/>
      </w:pPr>
      <w:rPr>
        <w:rFonts w:ascii="Courier New" w:hAnsi="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0" w15:restartNumberingAfterBreak="0">
    <w:nsid w:val="691E5F1B"/>
    <w:multiLevelType w:val="hybridMultilevel"/>
    <w:tmpl w:val="A992B1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0A3FC7"/>
    <w:multiLevelType w:val="hybridMultilevel"/>
    <w:tmpl w:val="3A88E0E2"/>
    <w:lvl w:ilvl="0" w:tplc="35A2142A">
      <w:start w:val="2"/>
      <w:numFmt w:val="decimal"/>
      <w:lvlText w:val="%1."/>
      <w:lvlJc w:val="left"/>
      <w:pPr>
        <w:tabs>
          <w:tab w:val="num" w:pos="785"/>
        </w:tabs>
        <w:ind w:left="785" w:hanging="360"/>
      </w:pPr>
      <w:rPr>
        <w:rFonts w:cs="Arial" w:hint="default"/>
      </w:rPr>
    </w:lvl>
    <w:lvl w:ilvl="1" w:tplc="015A2954">
      <w:start w:val="3"/>
      <w:numFmt w:val="decimal"/>
      <w:lvlText w:val="%2"/>
      <w:lvlJc w:val="left"/>
      <w:pPr>
        <w:tabs>
          <w:tab w:val="num" w:pos="1505"/>
        </w:tabs>
        <w:ind w:left="1505" w:hanging="360"/>
      </w:pPr>
      <w:rPr>
        <w:rFonts w:hint="default"/>
        <w:color w:val="auto"/>
      </w:rPr>
    </w:lvl>
    <w:lvl w:ilvl="2" w:tplc="0C0A001B" w:tentative="1">
      <w:start w:val="1"/>
      <w:numFmt w:val="lowerRoman"/>
      <w:lvlText w:val="%3."/>
      <w:lvlJc w:val="right"/>
      <w:pPr>
        <w:tabs>
          <w:tab w:val="num" w:pos="2225"/>
        </w:tabs>
        <w:ind w:left="2225" w:hanging="180"/>
      </w:pPr>
    </w:lvl>
    <w:lvl w:ilvl="3" w:tplc="0C0A000F" w:tentative="1">
      <w:start w:val="1"/>
      <w:numFmt w:val="decimal"/>
      <w:lvlText w:val="%4."/>
      <w:lvlJc w:val="left"/>
      <w:pPr>
        <w:tabs>
          <w:tab w:val="num" w:pos="2945"/>
        </w:tabs>
        <w:ind w:left="2945" w:hanging="360"/>
      </w:pPr>
    </w:lvl>
    <w:lvl w:ilvl="4" w:tplc="0C0A0019" w:tentative="1">
      <w:start w:val="1"/>
      <w:numFmt w:val="lowerLetter"/>
      <w:lvlText w:val="%5."/>
      <w:lvlJc w:val="left"/>
      <w:pPr>
        <w:tabs>
          <w:tab w:val="num" w:pos="3665"/>
        </w:tabs>
        <w:ind w:left="3665" w:hanging="360"/>
      </w:pPr>
    </w:lvl>
    <w:lvl w:ilvl="5" w:tplc="0C0A001B" w:tentative="1">
      <w:start w:val="1"/>
      <w:numFmt w:val="lowerRoman"/>
      <w:lvlText w:val="%6."/>
      <w:lvlJc w:val="right"/>
      <w:pPr>
        <w:tabs>
          <w:tab w:val="num" w:pos="4385"/>
        </w:tabs>
        <w:ind w:left="4385" w:hanging="180"/>
      </w:pPr>
    </w:lvl>
    <w:lvl w:ilvl="6" w:tplc="0C0A000F" w:tentative="1">
      <w:start w:val="1"/>
      <w:numFmt w:val="decimal"/>
      <w:lvlText w:val="%7."/>
      <w:lvlJc w:val="left"/>
      <w:pPr>
        <w:tabs>
          <w:tab w:val="num" w:pos="5105"/>
        </w:tabs>
        <w:ind w:left="5105" w:hanging="360"/>
      </w:pPr>
    </w:lvl>
    <w:lvl w:ilvl="7" w:tplc="0C0A0019" w:tentative="1">
      <w:start w:val="1"/>
      <w:numFmt w:val="lowerLetter"/>
      <w:lvlText w:val="%8."/>
      <w:lvlJc w:val="left"/>
      <w:pPr>
        <w:tabs>
          <w:tab w:val="num" w:pos="5825"/>
        </w:tabs>
        <w:ind w:left="5825" w:hanging="360"/>
      </w:pPr>
    </w:lvl>
    <w:lvl w:ilvl="8" w:tplc="0C0A001B" w:tentative="1">
      <w:start w:val="1"/>
      <w:numFmt w:val="lowerRoman"/>
      <w:lvlText w:val="%9."/>
      <w:lvlJc w:val="right"/>
      <w:pPr>
        <w:tabs>
          <w:tab w:val="num" w:pos="6545"/>
        </w:tabs>
        <w:ind w:left="6545" w:hanging="180"/>
      </w:pPr>
    </w:lvl>
  </w:abstractNum>
  <w:abstractNum w:abstractNumId="12" w15:restartNumberingAfterBreak="0">
    <w:nsid w:val="6DF821B1"/>
    <w:multiLevelType w:val="hybridMultilevel"/>
    <w:tmpl w:val="5260C02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71D53CD9"/>
    <w:multiLevelType w:val="singleLevel"/>
    <w:tmpl w:val="6454633E"/>
    <w:lvl w:ilvl="0">
      <w:start w:val="1"/>
      <w:numFmt w:val="bullet"/>
      <w:lvlText w:val="-"/>
      <w:lvlJc w:val="left"/>
      <w:pPr>
        <w:tabs>
          <w:tab w:val="num" w:pos="1065"/>
        </w:tabs>
        <w:ind w:left="1065" w:hanging="360"/>
      </w:pPr>
      <w:rPr>
        <w:rFonts w:hint="default"/>
      </w:rPr>
    </w:lvl>
  </w:abstractNum>
  <w:num w:numId="1">
    <w:abstractNumId w:val="7"/>
  </w:num>
  <w:num w:numId="2">
    <w:abstractNumId w:val="8"/>
  </w:num>
  <w:num w:numId="3">
    <w:abstractNumId w:val="10"/>
  </w:num>
  <w:num w:numId="4">
    <w:abstractNumId w:val="12"/>
  </w:num>
  <w:num w:numId="5">
    <w:abstractNumId w:val="6"/>
  </w:num>
  <w:num w:numId="6">
    <w:abstractNumId w:val="11"/>
  </w:num>
  <w:num w:numId="7">
    <w:abstractNumId w:val="2"/>
  </w:num>
  <w:num w:numId="8">
    <w:abstractNumId w:val="1"/>
  </w:num>
  <w:num w:numId="9">
    <w:abstractNumId w:val="3"/>
  </w:num>
  <w:num w:numId="10">
    <w:abstractNumId w:val="5"/>
  </w:num>
  <w:num w:numId="11">
    <w:abstractNumId w:val="13"/>
  </w:num>
  <w:num w:numId="12">
    <w:abstractNumId w:val="4"/>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BF6"/>
    <w:rsid w:val="00025033"/>
    <w:rsid w:val="00044BE1"/>
    <w:rsid w:val="00046F4C"/>
    <w:rsid w:val="0005091C"/>
    <w:rsid w:val="0006414C"/>
    <w:rsid w:val="00064AD8"/>
    <w:rsid w:val="000674E6"/>
    <w:rsid w:val="000807E3"/>
    <w:rsid w:val="0008495C"/>
    <w:rsid w:val="0009354C"/>
    <w:rsid w:val="000950F8"/>
    <w:rsid w:val="000A1BF0"/>
    <w:rsid w:val="000B3608"/>
    <w:rsid w:val="000B3784"/>
    <w:rsid w:val="000C157B"/>
    <w:rsid w:val="000C1A35"/>
    <w:rsid w:val="000C2556"/>
    <w:rsid w:val="000E2EFC"/>
    <w:rsid w:val="001015CC"/>
    <w:rsid w:val="001162A8"/>
    <w:rsid w:val="00124939"/>
    <w:rsid w:val="0013241B"/>
    <w:rsid w:val="001375B1"/>
    <w:rsid w:val="001672CE"/>
    <w:rsid w:val="001B2F13"/>
    <w:rsid w:val="001D0387"/>
    <w:rsid w:val="001D0BD8"/>
    <w:rsid w:val="001D3890"/>
    <w:rsid w:val="001D78AD"/>
    <w:rsid w:val="001E2E38"/>
    <w:rsid w:val="001F46FC"/>
    <w:rsid w:val="001F5D2B"/>
    <w:rsid w:val="002239EE"/>
    <w:rsid w:val="00255B9B"/>
    <w:rsid w:val="002643B5"/>
    <w:rsid w:val="00272AB6"/>
    <w:rsid w:val="002A07F4"/>
    <w:rsid w:val="002B41E0"/>
    <w:rsid w:val="002C2CE6"/>
    <w:rsid w:val="002D0A79"/>
    <w:rsid w:val="002F25CB"/>
    <w:rsid w:val="002F783B"/>
    <w:rsid w:val="003075BF"/>
    <w:rsid w:val="00312D3B"/>
    <w:rsid w:val="00313820"/>
    <w:rsid w:val="00354C2C"/>
    <w:rsid w:val="00356BE5"/>
    <w:rsid w:val="00366375"/>
    <w:rsid w:val="0037275B"/>
    <w:rsid w:val="00382662"/>
    <w:rsid w:val="003A3835"/>
    <w:rsid w:val="003A6888"/>
    <w:rsid w:val="003A689A"/>
    <w:rsid w:val="003B28C9"/>
    <w:rsid w:val="003D0FD5"/>
    <w:rsid w:val="00400FF8"/>
    <w:rsid w:val="004031B0"/>
    <w:rsid w:val="00407A0E"/>
    <w:rsid w:val="00411752"/>
    <w:rsid w:val="00415603"/>
    <w:rsid w:val="00422BE8"/>
    <w:rsid w:val="00457443"/>
    <w:rsid w:val="00457803"/>
    <w:rsid w:val="0046655F"/>
    <w:rsid w:val="004762DD"/>
    <w:rsid w:val="004B3B4E"/>
    <w:rsid w:val="004B61B1"/>
    <w:rsid w:val="004C3942"/>
    <w:rsid w:val="005009E7"/>
    <w:rsid w:val="00503FC4"/>
    <w:rsid w:val="00513C32"/>
    <w:rsid w:val="00524FE3"/>
    <w:rsid w:val="00526F0C"/>
    <w:rsid w:val="005347F2"/>
    <w:rsid w:val="005421F6"/>
    <w:rsid w:val="00544B2A"/>
    <w:rsid w:val="00550EB6"/>
    <w:rsid w:val="00563BF0"/>
    <w:rsid w:val="00563D50"/>
    <w:rsid w:val="00576C91"/>
    <w:rsid w:val="005868B5"/>
    <w:rsid w:val="00597799"/>
    <w:rsid w:val="005B26C0"/>
    <w:rsid w:val="005B60E3"/>
    <w:rsid w:val="005C65AA"/>
    <w:rsid w:val="005E2B8A"/>
    <w:rsid w:val="005F2A93"/>
    <w:rsid w:val="005F3806"/>
    <w:rsid w:val="0060295C"/>
    <w:rsid w:val="00616188"/>
    <w:rsid w:val="00626A60"/>
    <w:rsid w:val="00627BC9"/>
    <w:rsid w:val="006310B5"/>
    <w:rsid w:val="006324C7"/>
    <w:rsid w:val="00641C2C"/>
    <w:rsid w:val="006428EE"/>
    <w:rsid w:val="0064697A"/>
    <w:rsid w:val="00661513"/>
    <w:rsid w:val="0068235E"/>
    <w:rsid w:val="00684971"/>
    <w:rsid w:val="00685BFC"/>
    <w:rsid w:val="00695A74"/>
    <w:rsid w:val="006A092E"/>
    <w:rsid w:val="006A4248"/>
    <w:rsid w:val="006B1331"/>
    <w:rsid w:val="006D4999"/>
    <w:rsid w:val="006E06CD"/>
    <w:rsid w:val="006F470F"/>
    <w:rsid w:val="00704D09"/>
    <w:rsid w:val="007258F7"/>
    <w:rsid w:val="00766138"/>
    <w:rsid w:val="00770BB1"/>
    <w:rsid w:val="00795409"/>
    <w:rsid w:val="007A63F2"/>
    <w:rsid w:val="007B4C31"/>
    <w:rsid w:val="007B5863"/>
    <w:rsid w:val="007B68B4"/>
    <w:rsid w:val="007C0D42"/>
    <w:rsid w:val="007C5F9E"/>
    <w:rsid w:val="007C70F7"/>
    <w:rsid w:val="007D4784"/>
    <w:rsid w:val="007F55EA"/>
    <w:rsid w:val="00801BF6"/>
    <w:rsid w:val="00824176"/>
    <w:rsid w:val="008303F7"/>
    <w:rsid w:val="0085330D"/>
    <w:rsid w:val="00874137"/>
    <w:rsid w:val="008903FA"/>
    <w:rsid w:val="0089200C"/>
    <w:rsid w:val="00892503"/>
    <w:rsid w:val="008A115D"/>
    <w:rsid w:val="008A3B46"/>
    <w:rsid w:val="008C0EC1"/>
    <w:rsid w:val="008C3FAD"/>
    <w:rsid w:val="008D191D"/>
    <w:rsid w:val="008D2882"/>
    <w:rsid w:val="008D3370"/>
    <w:rsid w:val="008E33EE"/>
    <w:rsid w:val="0092070B"/>
    <w:rsid w:val="00923200"/>
    <w:rsid w:val="009430BA"/>
    <w:rsid w:val="0094536B"/>
    <w:rsid w:val="00950C8B"/>
    <w:rsid w:val="00956C4C"/>
    <w:rsid w:val="00957B8B"/>
    <w:rsid w:val="009759C1"/>
    <w:rsid w:val="00981629"/>
    <w:rsid w:val="00982A2C"/>
    <w:rsid w:val="0099111A"/>
    <w:rsid w:val="009A70E9"/>
    <w:rsid w:val="009B5FD4"/>
    <w:rsid w:val="009C276B"/>
    <w:rsid w:val="009C5F2E"/>
    <w:rsid w:val="009D156D"/>
    <w:rsid w:val="009D5438"/>
    <w:rsid w:val="009D7E53"/>
    <w:rsid w:val="009E3A06"/>
    <w:rsid w:val="00A00172"/>
    <w:rsid w:val="00A00B3D"/>
    <w:rsid w:val="00A05861"/>
    <w:rsid w:val="00A23379"/>
    <w:rsid w:val="00A241DF"/>
    <w:rsid w:val="00A24417"/>
    <w:rsid w:val="00A26734"/>
    <w:rsid w:val="00A32A8D"/>
    <w:rsid w:val="00A401E3"/>
    <w:rsid w:val="00A61846"/>
    <w:rsid w:val="00A76EDD"/>
    <w:rsid w:val="00A87685"/>
    <w:rsid w:val="00A92A22"/>
    <w:rsid w:val="00AB5BB4"/>
    <w:rsid w:val="00AC4690"/>
    <w:rsid w:val="00AE00FB"/>
    <w:rsid w:val="00AF465F"/>
    <w:rsid w:val="00B076B3"/>
    <w:rsid w:val="00B105D6"/>
    <w:rsid w:val="00B22041"/>
    <w:rsid w:val="00B30D66"/>
    <w:rsid w:val="00B31584"/>
    <w:rsid w:val="00B33670"/>
    <w:rsid w:val="00B5216D"/>
    <w:rsid w:val="00B53734"/>
    <w:rsid w:val="00B67757"/>
    <w:rsid w:val="00B70A68"/>
    <w:rsid w:val="00B84D72"/>
    <w:rsid w:val="00B92588"/>
    <w:rsid w:val="00BA5FA3"/>
    <w:rsid w:val="00BB7D5B"/>
    <w:rsid w:val="00BC396C"/>
    <w:rsid w:val="00BC5F0E"/>
    <w:rsid w:val="00BE1394"/>
    <w:rsid w:val="00BE29A8"/>
    <w:rsid w:val="00BE57FB"/>
    <w:rsid w:val="00BE619A"/>
    <w:rsid w:val="00C03A5C"/>
    <w:rsid w:val="00C20B04"/>
    <w:rsid w:val="00C22597"/>
    <w:rsid w:val="00C33FD7"/>
    <w:rsid w:val="00C467CE"/>
    <w:rsid w:val="00C5070E"/>
    <w:rsid w:val="00C519DF"/>
    <w:rsid w:val="00C61A69"/>
    <w:rsid w:val="00C721BC"/>
    <w:rsid w:val="00C76735"/>
    <w:rsid w:val="00C878A2"/>
    <w:rsid w:val="00C94595"/>
    <w:rsid w:val="00CC4AA6"/>
    <w:rsid w:val="00CD00B9"/>
    <w:rsid w:val="00CE1497"/>
    <w:rsid w:val="00CE2935"/>
    <w:rsid w:val="00CF0D79"/>
    <w:rsid w:val="00D0281E"/>
    <w:rsid w:val="00D03D80"/>
    <w:rsid w:val="00D11161"/>
    <w:rsid w:val="00D12D51"/>
    <w:rsid w:val="00D159E2"/>
    <w:rsid w:val="00D2132C"/>
    <w:rsid w:val="00D42948"/>
    <w:rsid w:val="00D45BB1"/>
    <w:rsid w:val="00D504E4"/>
    <w:rsid w:val="00D634C3"/>
    <w:rsid w:val="00D82727"/>
    <w:rsid w:val="00D829E5"/>
    <w:rsid w:val="00D8475E"/>
    <w:rsid w:val="00D917DB"/>
    <w:rsid w:val="00D93538"/>
    <w:rsid w:val="00DB038D"/>
    <w:rsid w:val="00DC46FB"/>
    <w:rsid w:val="00DC4A3D"/>
    <w:rsid w:val="00DD06BC"/>
    <w:rsid w:val="00E03EA6"/>
    <w:rsid w:val="00E239F9"/>
    <w:rsid w:val="00E25DFD"/>
    <w:rsid w:val="00E30AFA"/>
    <w:rsid w:val="00E34325"/>
    <w:rsid w:val="00E676DD"/>
    <w:rsid w:val="00E676E1"/>
    <w:rsid w:val="00E7704A"/>
    <w:rsid w:val="00E8298D"/>
    <w:rsid w:val="00E91D23"/>
    <w:rsid w:val="00EA6034"/>
    <w:rsid w:val="00EB1B6F"/>
    <w:rsid w:val="00EE1E58"/>
    <w:rsid w:val="00EE7341"/>
    <w:rsid w:val="00EF704A"/>
    <w:rsid w:val="00F11519"/>
    <w:rsid w:val="00F13841"/>
    <w:rsid w:val="00F17745"/>
    <w:rsid w:val="00F27645"/>
    <w:rsid w:val="00F4359A"/>
    <w:rsid w:val="00F475FA"/>
    <w:rsid w:val="00F75E6D"/>
    <w:rsid w:val="00F76830"/>
    <w:rsid w:val="00F87DA8"/>
    <w:rsid w:val="00F9034A"/>
    <w:rsid w:val="00FA36D0"/>
    <w:rsid w:val="00FB78B9"/>
    <w:rsid w:val="00FC585A"/>
    <w:rsid w:val="00FD670A"/>
    <w:rsid w:val="00FE3DA8"/>
    <w:rsid w:val="00FF03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00ECA11"/>
  <w15:docId w15:val="{A16E7062-7647-466F-A4CD-0786DFC93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BF6"/>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01BF6"/>
    <w:pPr>
      <w:tabs>
        <w:tab w:val="center" w:pos="4419"/>
        <w:tab w:val="right" w:pos="8838"/>
      </w:tabs>
    </w:pPr>
  </w:style>
  <w:style w:type="character" w:customStyle="1" w:styleId="EncabezadoCar">
    <w:name w:val="Encabezado Car"/>
    <w:link w:val="Encabezado"/>
    <w:uiPriority w:val="99"/>
    <w:rsid w:val="00801BF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01BF6"/>
    <w:pPr>
      <w:tabs>
        <w:tab w:val="center" w:pos="4419"/>
        <w:tab w:val="right" w:pos="8838"/>
      </w:tabs>
    </w:pPr>
  </w:style>
  <w:style w:type="character" w:customStyle="1" w:styleId="PiedepginaCar">
    <w:name w:val="Pie de página Car"/>
    <w:link w:val="Piedepgina"/>
    <w:uiPriority w:val="99"/>
    <w:rsid w:val="00801BF6"/>
    <w:rPr>
      <w:rFonts w:ascii="Times New Roman" w:eastAsia="Times New Roman" w:hAnsi="Times New Roman" w:cs="Times New Roman"/>
      <w:sz w:val="24"/>
      <w:szCs w:val="24"/>
      <w:lang w:val="es-ES" w:eastAsia="es-ES"/>
    </w:rPr>
  </w:style>
  <w:style w:type="character" w:styleId="Hipervnculo">
    <w:name w:val="Hyperlink"/>
    <w:rsid w:val="00801BF6"/>
    <w:rPr>
      <w:color w:val="0000FF"/>
      <w:u w:val="single"/>
    </w:rPr>
  </w:style>
  <w:style w:type="paragraph" w:styleId="Textoindependiente2">
    <w:name w:val="Body Text 2"/>
    <w:basedOn w:val="Normal"/>
    <w:link w:val="Textoindependiente2Car"/>
    <w:rsid w:val="00801BF6"/>
    <w:pPr>
      <w:autoSpaceDE w:val="0"/>
      <w:autoSpaceDN w:val="0"/>
      <w:spacing w:after="120" w:line="480" w:lineRule="auto"/>
    </w:pPr>
    <w:rPr>
      <w:sz w:val="20"/>
      <w:szCs w:val="20"/>
      <w:lang w:val="es-AR"/>
    </w:rPr>
  </w:style>
  <w:style w:type="character" w:customStyle="1" w:styleId="Textoindependiente2Car">
    <w:name w:val="Texto independiente 2 Car"/>
    <w:link w:val="Textoindependiente2"/>
    <w:rsid w:val="00801BF6"/>
    <w:rPr>
      <w:rFonts w:ascii="Times New Roman" w:eastAsia="Times New Roman" w:hAnsi="Times New Roman" w:cs="Times New Roman"/>
      <w:sz w:val="20"/>
      <w:szCs w:val="20"/>
      <w:lang w:val="es-AR" w:eastAsia="es-ES"/>
    </w:rPr>
  </w:style>
  <w:style w:type="paragraph" w:styleId="Textonotapie">
    <w:name w:val="footnote text"/>
    <w:basedOn w:val="Normal"/>
    <w:link w:val="TextonotapieCar"/>
    <w:rsid w:val="00801BF6"/>
    <w:rPr>
      <w:sz w:val="20"/>
      <w:szCs w:val="20"/>
    </w:rPr>
  </w:style>
  <w:style w:type="character" w:customStyle="1" w:styleId="TextonotapieCar">
    <w:name w:val="Texto nota pie Car"/>
    <w:link w:val="Textonotapie"/>
    <w:rsid w:val="00801BF6"/>
    <w:rPr>
      <w:rFonts w:ascii="Times New Roman" w:eastAsia="Times New Roman" w:hAnsi="Times New Roman" w:cs="Times New Roman"/>
      <w:sz w:val="20"/>
      <w:szCs w:val="20"/>
      <w:lang w:val="es-ES" w:eastAsia="es-ES"/>
    </w:rPr>
  </w:style>
  <w:style w:type="character" w:styleId="Refdenotaalpie">
    <w:name w:val="footnote reference"/>
    <w:rsid w:val="00801BF6"/>
    <w:rPr>
      <w:vertAlign w:val="superscript"/>
    </w:rPr>
  </w:style>
  <w:style w:type="character" w:styleId="Refdecomentario">
    <w:name w:val="annotation reference"/>
    <w:uiPriority w:val="99"/>
    <w:semiHidden/>
    <w:unhideWhenUsed/>
    <w:rsid w:val="00F475FA"/>
    <w:rPr>
      <w:sz w:val="16"/>
      <w:szCs w:val="16"/>
    </w:rPr>
  </w:style>
  <w:style w:type="paragraph" w:styleId="Textocomentario">
    <w:name w:val="annotation text"/>
    <w:basedOn w:val="Normal"/>
    <w:link w:val="TextocomentarioCar"/>
    <w:uiPriority w:val="99"/>
    <w:semiHidden/>
    <w:unhideWhenUsed/>
    <w:rsid w:val="00F475FA"/>
    <w:rPr>
      <w:sz w:val="20"/>
      <w:szCs w:val="20"/>
    </w:rPr>
  </w:style>
  <w:style w:type="character" w:customStyle="1" w:styleId="TextocomentarioCar">
    <w:name w:val="Texto comentario Car"/>
    <w:link w:val="Textocomentario"/>
    <w:uiPriority w:val="99"/>
    <w:semiHidden/>
    <w:rsid w:val="00F475FA"/>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475FA"/>
    <w:rPr>
      <w:b/>
      <w:bCs/>
    </w:rPr>
  </w:style>
  <w:style w:type="character" w:customStyle="1" w:styleId="AsuntodelcomentarioCar">
    <w:name w:val="Asunto del comentario Car"/>
    <w:link w:val="Asuntodelcomentario"/>
    <w:uiPriority w:val="99"/>
    <w:semiHidden/>
    <w:rsid w:val="00F475FA"/>
    <w:rPr>
      <w:rFonts w:ascii="Times New Roman" w:eastAsia="Times New Roman" w:hAnsi="Times New Roman"/>
      <w:b/>
      <w:bCs/>
      <w:lang w:val="es-ES" w:eastAsia="es-ES"/>
    </w:rPr>
  </w:style>
  <w:style w:type="paragraph" w:styleId="Textodeglobo">
    <w:name w:val="Balloon Text"/>
    <w:basedOn w:val="Normal"/>
    <w:link w:val="TextodegloboCar"/>
    <w:uiPriority w:val="99"/>
    <w:semiHidden/>
    <w:unhideWhenUsed/>
    <w:rsid w:val="00F475FA"/>
    <w:rPr>
      <w:rFonts w:ascii="Tahoma" w:hAnsi="Tahoma"/>
      <w:sz w:val="16"/>
      <w:szCs w:val="16"/>
    </w:rPr>
  </w:style>
  <w:style w:type="character" w:customStyle="1" w:styleId="TextodegloboCar">
    <w:name w:val="Texto de globo Car"/>
    <w:link w:val="Textodeglobo"/>
    <w:uiPriority w:val="99"/>
    <w:semiHidden/>
    <w:rsid w:val="00F475FA"/>
    <w:rPr>
      <w:rFonts w:ascii="Tahoma" w:eastAsia="Times New Roman" w:hAnsi="Tahoma" w:cs="Tahoma"/>
      <w:sz w:val="16"/>
      <w:szCs w:val="16"/>
      <w:lang w:val="es-ES" w:eastAsia="es-ES"/>
    </w:rPr>
  </w:style>
  <w:style w:type="table" w:styleId="Tablaconcuadrcula">
    <w:name w:val="Table Grid"/>
    <w:basedOn w:val="Tablanormal"/>
    <w:rsid w:val="00684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0FD5"/>
    <w:pPr>
      <w:ind w:left="720"/>
      <w:contextualSpacing/>
    </w:pPr>
  </w:style>
  <w:style w:type="character" w:styleId="Hipervnculovisitado">
    <w:name w:val="FollowedHyperlink"/>
    <w:basedOn w:val="Fuentedeprrafopredeter"/>
    <w:uiPriority w:val="99"/>
    <w:semiHidden/>
    <w:unhideWhenUsed/>
    <w:rsid w:val="00602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39906">
      <w:bodyDiv w:val="1"/>
      <w:marLeft w:val="0"/>
      <w:marRight w:val="0"/>
      <w:marTop w:val="0"/>
      <w:marBottom w:val="0"/>
      <w:divBdr>
        <w:top w:val="none" w:sz="0" w:space="0" w:color="auto"/>
        <w:left w:val="none" w:sz="0" w:space="0" w:color="auto"/>
        <w:bottom w:val="none" w:sz="0" w:space="0" w:color="auto"/>
        <w:right w:val="none" w:sz="0" w:space="0" w:color="auto"/>
      </w:divBdr>
      <w:divsChild>
        <w:div w:id="1970429980">
          <w:marLeft w:val="0"/>
          <w:marRight w:val="0"/>
          <w:marTop w:val="0"/>
          <w:marBottom w:val="0"/>
          <w:divBdr>
            <w:top w:val="none" w:sz="0" w:space="0" w:color="auto"/>
            <w:left w:val="none" w:sz="0" w:space="0" w:color="auto"/>
            <w:bottom w:val="none" w:sz="0" w:space="0" w:color="auto"/>
            <w:right w:val="none" w:sz="0" w:space="0" w:color="auto"/>
          </w:divBdr>
        </w:div>
        <w:div w:id="659162128">
          <w:marLeft w:val="0"/>
          <w:marRight w:val="0"/>
          <w:marTop w:val="0"/>
          <w:marBottom w:val="0"/>
          <w:divBdr>
            <w:top w:val="none" w:sz="0" w:space="0" w:color="auto"/>
            <w:left w:val="none" w:sz="0" w:space="0" w:color="auto"/>
            <w:bottom w:val="none" w:sz="0" w:space="0" w:color="auto"/>
            <w:right w:val="none" w:sz="0" w:space="0" w:color="auto"/>
          </w:divBdr>
        </w:div>
      </w:divsChild>
    </w:div>
    <w:div w:id="1752660419">
      <w:bodyDiv w:val="1"/>
      <w:marLeft w:val="0"/>
      <w:marRight w:val="0"/>
      <w:marTop w:val="0"/>
      <w:marBottom w:val="0"/>
      <w:divBdr>
        <w:top w:val="none" w:sz="0" w:space="0" w:color="auto"/>
        <w:left w:val="none" w:sz="0" w:space="0" w:color="auto"/>
        <w:bottom w:val="none" w:sz="0" w:space="0" w:color="auto"/>
        <w:right w:val="none" w:sz="0" w:space="0" w:color="auto"/>
      </w:divBdr>
    </w:div>
    <w:div w:id="1805270934">
      <w:bodyDiv w:val="1"/>
      <w:marLeft w:val="0"/>
      <w:marRight w:val="0"/>
      <w:marTop w:val="0"/>
      <w:marBottom w:val="0"/>
      <w:divBdr>
        <w:top w:val="none" w:sz="0" w:space="0" w:color="auto"/>
        <w:left w:val="none" w:sz="0" w:space="0" w:color="auto"/>
        <w:bottom w:val="none" w:sz="0" w:space="0" w:color="auto"/>
        <w:right w:val="none" w:sz="0" w:space="0" w:color="auto"/>
      </w:divBdr>
    </w:div>
    <w:div w:id="185815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rY13TktHpF6uTtTF6" TargetMode="External"/><Relationship Id="rId13" Type="http://schemas.openxmlformats.org/officeDocument/2006/relationships/hyperlink" Target="mailto:info@britishcouncil.org.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picovsky@educacion.gob.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mpusglobal.educacion.gob.ar/becas/ver/30%20%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britishcouncil.org.ar" TargetMode="External"/><Relationship Id="rId4" Type="http://schemas.openxmlformats.org/officeDocument/2006/relationships/settings" Target="settings.xml"/><Relationship Id="rId9" Type="http://schemas.openxmlformats.org/officeDocument/2006/relationships/hyperlink" Target="mailto:cp.dncibecas@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1E95-CA68-4582-9F90-87771D24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7</Pages>
  <Words>2494</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REGLAMENTO DE LA CONVOCATORIA 2013-2014</vt:lpstr>
    </vt:vector>
  </TitlesOfParts>
  <Company>Ministerio de Educacion</Company>
  <LinksUpToDate>false</LinksUpToDate>
  <CharactersWithSpaces>16181</CharactersWithSpaces>
  <SharedDoc>false</SharedDoc>
  <HLinks>
    <vt:vector size="36" baseType="variant">
      <vt:variant>
        <vt:i4>2490447</vt:i4>
      </vt:variant>
      <vt:variant>
        <vt:i4>12</vt:i4>
      </vt:variant>
      <vt:variant>
        <vt:i4>0</vt:i4>
      </vt:variant>
      <vt:variant>
        <vt:i4>5</vt:i4>
      </vt:variant>
      <vt:variant>
        <vt:lpwstr>mailto:info@fulbright.com.ar</vt:lpwstr>
      </vt:variant>
      <vt:variant>
        <vt:lpwstr/>
      </vt:variant>
      <vt:variant>
        <vt:i4>1966160</vt:i4>
      </vt:variant>
      <vt:variant>
        <vt:i4>9</vt:i4>
      </vt:variant>
      <vt:variant>
        <vt:i4>0</vt:i4>
      </vt:variant>
      <vt:variant>
        <vt:i4>5</vt:i4>
      </vt:variant>
      <vt:variant>
        <vt:lpwstr>http://www.fulbright.edu.ar/</vt:lpwstr>
      </vt:variant>
      <vt:variant>
        <vt:lpwstr/>
      </vt:variant>
      <vt:variant>
        <vt:i4>3997769</vt:i4>
      </vt:variant>
      <vt:variant>
        <vt:i4>6</vt:i4>
      </vt:variant>
      <vt:variant>
        <vt:i4>0</vt:i4>
      </vt:variant>
      <vt:variant>
        <vt:i4>5</vt:i4>
      </vt:variant>
      <vt:variant>
        <vt:lpwstr>mailto:aqueralt@me.gov.ar</vt:lpwstr>
      </vt:variant>
      <vt:variant>
        <vt:lpwstr/>
      </vt:variant>
      <vt:variant>
        <vt:i4>7929894</vt:i4>
      </vt:variant>
      <vt:variant>
        <vt:i4>3</vt:i4>
      </vt:variant>
      <vt:variant>
        <vt:i4>0</vt:i4>
      </vt:variant>
      <vt:variant>
        <vt:i4>5</vt:i4>
      </vt:variant>
      <vt:variant>
        <vt:lpwstr>http://portales.educacion.gov.ar/dnci/becas/argentinos/programa-de-intercambio/estados-unidos/</vt:lpwstr>
      </vt:variant>
      <vt:variant>
        <vt:lpwstr/>
      </vt:variant>
      <vt:variant>
        <vt:i4>7733287</vt:i4>
      </vt:variant>
      <vt:variant>
        <vt:i4>0</vt:i4>
      </vt:variant>
      <vt:variant>
        <vt:i4>0</vt:i4>
      </vt:variant>
      <vt:variant>
        <vt:i4>5</vt:i4>
      </vt:variant>
      <vt:variant>
        <vt:lpwstr>http://goo.gl/forms/ZnuMh1KJhH</vt:lpwstr>
      </vt:variant>
      <vt:variant>
        <vt:lpwstr/>
      </vt:variant>
      <vt:variant>
        <vt:i4>7733287</vt:i4>
      </vt:variant>
      <vt:variant>
        <vt:i4>0</vt:i4>
      </vt:variant>
      <vt:variant>
        <vt:i4>0</vt:i4>
      </vt:variant>
      <vt:variant>
        <vt:i4>5</vt:i4>
      </vt:variant>
      <vt:variant>
        <vt:lpwstr>http://goo.gl/forms/ZnuMh1KJhH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CONVOCATORIA 2013-2014</dc:title>
  <dc:creator>Usuario</dc:creator>
  <cp:lastModifiedBy>Claudia Picovsky</cp:lastModifiedBy>
  <cp:revision>13</cp:revision>
  <cp:lastPrinted>2017-08-11T17:44:00Z</cp:lastPrinted>
  <dcterms:created xsi:type="dcterms:W3CDTF">2018-11-14T18:37:00Z</dcterms:created>
  <dcterms:modified xsi:type="dcterms:W3CDTF">2019-11-15T13:50:00Z</dcterms:modified>
</cp:coreProperties>
</file>