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4D338" w14:textId="77777777" w:rsidR="00A74079" w:rsidRDefault="00A74079" w:rsidP="00A74079">
      <w:pPr>
        <w:jc w:val="center"/>
        <w:rPr>
          <w:b/>
        </w:rPr>
      </w:pPr>
      <w:r>
        <w:rPr>
          <w:b/>
        </w:rPr>
        <w:t xml:space="preserve">C O N V O C </w:t>
      </w:r>
      <w:proofErr w:type="gramStart"/>
      <w:r>
        <w:rPr>
          <w:b/>
        </w:rPr>
        <w:t>A</w:t>
      </w:r>
      <w:proofErr w:type="gramEnd"/>
      <w:r>
        <w:rPr>
          <w:b/>
        </w:rPr>
        <w:t xml:space="preserve"> T O R I A</w:t>
      </w:r>
    </w:p>
    <w:p w14:paraId="4037DB71" w14:textId="77777777" w:rsidR="00A74079" w:rsidRPr="00E85B5A" w:rsidRDefault="00A74079" w:rsidP="00A74079">
      <w:pPr>
        <w:jc w:val="center"/>
        <w:rPr>
          <w:b/>
        </w:rPr>
      </w:pPr>
    </w:p>
    <w:p w14:paraId="39EA5E8F" w14:textId="77777777" w:rsidR="00A74079" w:rsidRDefault="00A74079" w:rsidP="00A74079">
      <w:pPr>
        <w:jc w:val="center"/>
        <w:rPr>
          <w:b/>
          <w:lang w:val="es-ES"/>
        </w:rPr>
      </w:pPr>
      <w:r>
        <w:rPr>
          <w:b/>
          <w:lang w:val="es-ES"/>
        </w:rPr>
        <w:t>BECAS IILA-MAECI/DGCS PARA CIUDADANOS LATINOAMERICANOS PARA EL AÑO 2021</w:t>
      </w:r>
    </w:p>
    <w:p w14:paraId="6F3A6BFD" w14:textId="77777777" w:rsidR="00A74079" w:rsidRDefault="00A74079" w:rsidP="00A74079">
      <w:pPr>
        <w:jc w:val="center"/>
        <w:rPr>
          <w:b/>
          <w:lang w:val="es-ES"/>
        </w:rPr>
      </w:pPr>
    </w:p>
    <w:p w14:paraId="2F4DB329" w14:textId="77777777" w:rsidR="00A74079" w:rsidRDefault="00A74079" w:rsidP="00A74079">
      <w:pPr>
        <w:rPr>
          <w:lang w:val="es-ES"/>
        </w:rPr>
      </w:pPr>
    </w:p>
    <w:p w14:paraId="52DEF540" w14:textId="3DD4BD07" w:rsidR="00A74079" w:rsidRDefault="00A74079" w:rsidP="00A74079">
      <w:pPr>
        <w:jc w:val="both"/>
        <w:rPr>
          <w:lang w:val="es-ES"/>
        </w:rPr>
      </w:pPr>
      <w:r>
        <w:rPr>
          <w:lang w:val="es-ES"/>
        </w:rPr>
        <w:t>La Organización Internacional italo - latino americana (IILA), con el financiamiento de la Dirección General para la Cooperación al Desarrollo del Ministerio de Asuntos Exteriores y cooperación internacional de Italia (DGCS/MAE), concede becas a ciudadanos provenientes de los Países latinoamericanos miembros de la IILA que deseen realizar pasantías postuniversitarias de especialización y/o actualización de conocimientos en las siguientes áreas:</w:t>
      </w:r>
    </w:p>
    <w:p w14:paraId="2564862B" w14:textId="77777777" w:rsidR="00A74079" w:rsidRDefault="00A74079" w:rsidP="00A74079">
      <w:pPr>
        <w:jc w:val="both"/>
        <w:rPr>
          <w:lang w:val="es-ES"/>
        </w:rPr>
      </w:pPr>
    </w:p>
    <w:p w14:paraId="4E736B6B" w14:textId="77777777" w:rsidR="00A74079" w:rsidRPr="00A92C43" w:rsidRDefault="00A74079" w:rsidP="00A74079">
      <w:pPr>
        <w:pStyle w:val="Paragrafoelenco"/>
        <w:numPr>
          <w:ilvl w:val="0"/>
          <w:numId w:val="3"/>
        </w:numPr>
        <w:spacing w:after="200" w:line="276" w:lineRule="auto"/>
        <w:jc w:val="both"/>
        <w:rPr>
          <w:b/>
          <w:lang w:val="es-ES"/>
        </w:rPr>
      </w:pPr>
      <w:r w:rsidRPr="00A92C43">
        <w:rPr>
          <w:b/>
          <w:lang w:val="es-ES"/>
        </w:rPr>
        <w:t xml:space="preserve">AGROALIMENTOS Y TECNOLOGIAS ALIMENTARIAS, </w:t>
      </w:r>
      <w:r w:rsidRPr="00A92C43">
        <w:rPr>
          <w:lang w:val="es-ES"/>
        </w:rPr>
        <w:t>con énfasis en frutas tropicales, productos originarios, alimentación animal, nutracéutica, alimentos funcionales y aplicación de nuevas tecnologías a productos y a la seguridad alimentaria.</w:t>
      </w:r>
    </w:p>
    <w:p w14:paraId="3CECD98A" w14:textId="77777777" w:rsidR="00A74079" w:rsidRPr="00A92C43" w:rsidRDefault="00A74079" w:rsidP="00A74079">
      <w:pPr>
        <w:pStyle w:val="Paragrafoelenco"/>
        <w:jc w:val="both"/>
        <w:rPr>
          <w:b/>
          <w:lang w:val="es-ES"/>
        </w:rPr>
      </w:pPr>
    </w:p>
    <w:p w14:paraId="65624BA9" w14:textId="77777777" w:rsidR="00A74079" w:rsidRPr="00A92C43" w:rsidRDefault="00A74079" w:rsidP="00A74079">
      <w:pPr>
        <w:pStyle w:val="Paragrafoelenco"/>
        <w:numPr>
          <w:ilvl w:val="0"/>
          <w:numId w:val="3"/>
        </w:numPr>
        <w:spacing w:after="200" w:line="276" w:lineRule="auto"/>
        <w:jc w:val="both"/>
        <w:rPr>
          <w:b/>
          <w:lang w:val="es-ES"/>
        </w:rPr>
      </w:pPr>
      <w:r w:rsidRPr="00A92C43">
        <w:rPr>
          <w:b/>
          <w:lang w:val="es-ES"/>
        </w:rPr>
        <w:t xml:space="preserve">SOSTENIBILIDAD AMBIENTAL Y ENERGIAS RENOVABLES, </w:t>
      </w:r>
      <w:r w:rsidRPr="00A92C43">
        <w:rPr>
          <w:lang w:val="es-ES"/>
        </w:rPr>
        <w:t>con particular foco en acciones orientadas a la protección del agua, el aire y el suelo, la conservación de la biodiversidad, la observación de la Tierra, la lucha contra la desertificación, las medidas para adaptar y mitigar los efectos del cambio climático y al estudio y/o desarrollo y aplicación de energías verdes (eólica, solar y/o geotérmica)</w:t>
      </w:r>
    </w:p>
    <w:p w14:paraId="06FD8C02" w14:textId="77777777" w:rsidR="00A74079" w:rsidRPr="00A92C43" w:rsidRDefault="00A74079" w:rsidP="00A74079">
      <w:pPr>
        <w:pStyle w:val="Paragrafoelenco"/>
        <w:rPr>
          <w:b/>
          <w:lang w:val="es-ES"/>
        </w:rPr>
      </w:pPr>
    </w:p>
    <w:p w14:paraId="47F0D4A2" w14:textId="77777777" w:rsidR="00A74079" w:rsidRPr="00A92C43" w:rsidRDefault="00A74079" w:rsidP="00A74079">
      <w:pPr>
        <w:pStyle w:val="Paragrafoelenco"/>
        <w:numPr>
          <w:ilvl w:val="0"/>
          <w:numId w:val="3"/>
        </w:numPr>
        <w:spacing w:after="200" w:line="276" w:lineRule="auto"/>
        <w:jc w:val="both"/>
        <w:rPr>
          <w:b/>
          <w:lang w:val="es-ES"/>
        </w:rPr>
      </w:pPr>
      <w:r w:rsidRPr="00A92C43">
        <w:rPr>
          <w:b/>
          <w:lang w:val="es-ES"/>
        </w:rPr>
        <w:t xml:space="preserve">CIENCIAS DE LA VIDA Y BIOTECNOLOGIA, </w:t>
      </w:r>
      <w:r w:rsidRPr="00A92C43">
        <w:rPr>
          <w:lang w:val="es-ES"/>
        </w:rPr>
        <w:t>dándose prioridad a las propuestas relacionadas a la medicina pediátrica, oncológica, a las enfermedades crónicas no transmisibles así como a aquellas relacionadas a la aplicación de la biotecnología a la salud, el ambiente y/o los alimentos.</w:t>
      </w:r>
    </w:p>
    <w:p w14:paraId="7D1A359F" w14:textId="77777777" w:rsidR="00A74079" w:rsidRPr="00A92C43" w:rsidRDefault="00A74079" w:rsidP="00A74079">
      <w:pPr>
        <w:pStyle w:val="Paragrafoelenco"/>
        <w:rPr>
          <w:b/>
          <w:lang w:val="es-ES"/>
        </w:rPr>
      </w:pPr>
    </w:p>
    <w:p w14:paraId="71880EBE" w14:textId="77777777" w:rsidR="00A74079" w:rsidRPr="009B4FF9" w:rsidRDefault="00A74079" w:rsidP="00A74079">
      <w:pPr>
        <w:pStyle w:val="Paragrafoelenco"/>
        <w:numPr>
          <w:ilvl w:val="0"/>
          <w:numId w:val="3"/>
        </w:numPr>
        <w:autoSpaceDE w:val="0"/>
        <w:autoSpaceDN w:val="0"/>
        <w:adjustRightInd w:val="0"/>
        <w:rPr>
          <w:lang w:val="es-ES"/>
        </w:rPr>
      </w:pPr>
      <w:r w:rsidRPr="00A92C43">
        <w:rPr>
          <w:b/>
          <w:lang w:val="es-ES"/>
        </w:rPr>
        <w:t xml:space="preserve">- </w:t>
      </w:r>
      <w:r>
        <w:rPr>
          <w:b/>
          <w:lang w:val="es-ES"/>
        </w:rPr>
        <w:t>CIENCIAS DE LA TIERRA Y UTILIZACIÓN DE LA TECNOLOGIAS ESPACIAL PARA LA OBSERVACIÓN DE LA TIERRA</w:t>
      </w:r>
      <w:r w:rsidRPr="00A92C43">
        <w:rPr>
          <w:b/>
          <w:lang w:val="es-ES"/>
        </w:rPr>
        <w:t>,</w:t>
      </w:r>
      <w:r>
        <w:rPr>
          <w:b/>
          <w:lang w:val="es-ES"/>
        </w:rPr>
        <w:t xml:space="preserve"> </w:t>
      </w:r>
      <w:r w:rsidRPr="009B4FF9">
        <w:rPr>
          <w:lang w:val="es-ES"/>
        </w:rPr>
        <w:t>con particolar foco en la geologia, la oceanografia y la hidrologia así como al uso de tecnologías espaciales para el estudio y la observación de la Tierra.</w:t>
      </w:r>
    </w:p>
    <w:p w14:paraId="0BAA8424" w14:textId="77777777" w:rsidR="00A74079" w:rsidRPr="00A92C43" w:rsidRDefault="00A74079" w:rsidP="00A74079">
      <w:pPr>
        <w:pStyle w:val="Paragrafoelenco"/>
        <w:jc w:val="both"/>
        <w:rPr>
          <w:b/>
          <w:lang w:val="es-ES"/>
        </w:rPr>
      </w:pPr>
    </w:p>
    <w:p w14:paraId="28107B78" w14:textId="4DB33800" w:rsidR="00A74079" w:rsidRPr="00A74079" w:rsidRDefault="00A74079" w:rsidP="00433B15">
      <w:pPr>
        <w:pStyle w:val="Paragrafoelenco"/>
        <w:numPr>
          <w:ilvl w:val="0"/>
          <w:numId w:val="3"/>
        </w:numPr>
        <w:spacing w:after="200" w:line="276" w:lineRule="auto"/>
        <w:jc w:val="both"/>
        <w:rPr>
          <w:b/>
          <w:lang w:val="es-ES"/>
        </w:rPr>
      </w:pPr>
      <w:r w:rsidRPr="00A74079">
        <w:rPr>
          <w:b/>
          <w:lang w:val="es-ES"/>
        </w:rPr>
        <w:lastRenderedPageBreak/>
        <w:t xml:space="preserve">CONSERVACION, TUTELA, RESTAURO DEL PATRIMONIO CULTURAL, </w:t>
      </w:r>
      <w:r w:rsidRPr="00A74079">
        <w:rPr>
          <w:bCs/>
          <w:lang w:val="es-ES"/>
        </w:rPr>
        <w:t>en particular aquellas propuestas</w:t>
      </w:r>
      <w:r w:rsidRPr="00A74079">
        <w:rPr>
          <w:b/>
          <w:lang w:val="es-ES"/>
        </w:rPr>
        <w:t xml:space="preserve"> </w:t>
      </w:r>
      <w:r w:rsidRPr="00A74079">
        <w:rPr>
          <w:bCs/>
          <w:lang w:val="es-ES"/>
        </w:rPr>
        <w:t xml:space="preserve">que contemplen la puesta en valor del patrimonio material e inmaterial, la participación de las comunidades y los proyectos de formación de formadores. </w:t>
      </w:r>
      <w:r w:rsidRPr="00A74079">
        <w:rPr>
          <w:b/>
          <w:lang w:val="es-ES"/>
        </w:rPr>
        <w:t xml:space="preserve"> </w:t>
      </w:r>
    </w:p>
    <w:p w14:paraId="1B5D639E" w14:textId="77777777" w:rsidR="00A74079" w:rsidRDefault="00A74079" w:rsidP="00A74079">
      <w:pPr>
        <w:jc w:val="both"/>
        <w:rPr>
          <w:b/>
          <w:lang w:val="es-ES"/>
        </w:rPr>
      </w:pPr>
    </w:p>
    <w:p w14:paraId="68C360A3" w14:textId="77777777" w:rsidR="00A74079" w:rsidRPr="00C621A4" w:rsidRDefault="00A74079" w:rsidP="00A74079">
      <w:pPr>
        <w:jc w:val="both"/>
        <w:rPr>
          <w:b/>
          <w:lang w:val="es-ES"/>
        </w:rPr>
      </w:pPr>
      <w:r w:rsidRPr="00C621A4">
        <w:rPr>
          <w:b/>
          <w:lang w:val="es-ES"/>
        </w:rPr>
        <w:t>BENEFICIOS:</w:t>
      </w:r>
    </w:p>
    <w:p w14:paraId="2A5F4EEB" w14:textId="77777777" w:rsidR="00A74079" w:rsidRDefault="00A74079" w:rsidP="00A74079">
      <w:pPr>
        <w:jc w:val="both"/>
        <w:rPr>
          <w:lang w:val="es-ES"/>
        </w:rPr>
      </w:pPr>
      <w:r>
        <w:rPr>
          <w:lang w:val="es-ES"/>
        </w:rPr>
        <w:t>La beca, que tendrá una duración mínima de 3 meses y máxima de 6 meses, consiste en:</w:t>
      </w:r>
    </w:p>
    <w:p w14:paraId="256350F5" w14:textId="77777777" w:rsidR="00A74079" w:rsidRDefault="00A74079" w:rsidP="00A74079">
      <w:pPr>
        <w:jc w:val="both"/>
        <w:rPr>
          <w:lang w:val="es-ES"/>
        </w:rPr>
      </w:pPr>
      <w:r>
        <w:rPr>
          <w:lang w:val="es-ES"/>
        </w:rPr>
        <w:t xml:space="preserve">a) una asignación mensual de € 1.200 para gastos de alojamiento y alimentación; </w:t>
      </w:r>
    </w:p>
    <w:p w14:paraId="6E259AB2" w14:textId="77777777" w:rsidR="00A74079" w:rsidRDefault="00A74079" w:rsidP="00A74079">
      <w:pPr>
        <w:jc w:val="both"/>
        <w:rPr>
          <w:lang w:val="es-ES"/>
        </w:rPr>
      </w:pPr>
      <w:r>
        <w:rPr>
          <w:lang w:val="es-ES"/>
        </w:rPr>
        <w:t xml:space="preserve">b) seguro contra enfermedad, accidentes y responsabilidad civil. </w:t>
      </w:r>
    </w:p>
    <w:p w14:paraId="33AC9ABF" w14:textId="77777777" w:rsidR="00A74079" w:rsidRDefault="00A74079" w:rsidP="00A74079">
      <w:pPr>
        <w:jc w:val="both"/>
        <w:rPr>
          <w:lang w:val="es-ES"/>
        </w:rPr>
      </w:pPr>
      <w:r>
        <w:rPr>
          <w:b/>
          <w:lang w:val="es-ES"/>
        </w:rPr>
        <w:t>Los gastos de viaje de ida y vuelta desde el país de origen a Italia serán completamente a cargo del becario o de la Entidad de pertenencia.</w:t>
      </w:r>
    </w:p>
    <w:p w14:paraId="7FB9636E" w14:textId="77777777" w:rsidR="00A74079" w:rsidRDefault="00A74079" w:rsidP="00A74079">
      <w:pPr>
        <w:rPr>
          <w:lang w:val="es-ES"/>
        </w:rPr>
      </w:pPr>
    </w:p>
    <w:p w14:paraId="06286F32" w14:textId="77777777" w:rsidR="00A74079" w:rsidRDefault="00A74079" w:rsidP="00A74079">
      <w:pPr>
        <w:jc w:val="both"/>
        <w:rPr>
          <w:lang w:val="es-ES"/>
        </w:rPr>
      </w:pPr>
      <w:r>
        <w:rPr>
          <w:b/>
          <w:lang w:val="es-ES"/>
        </w:rPr>
        <w:t>REQUISITOS EXCLUYENTES</w:t>
      </w:r>
      <w:r>
        <w:rPr>
          <w:lang w:val="es-ES"/>
        </w:rPr>
        <w:t xml:space="preserve">: </w:t>
      </w:r>
    </w:p>
    <w:p w14:paraId="583E8AEF" w14:textId="77777777" w:rsidR="00A74079" w:rsidRDefault="00A74079" w:rsidP="00A74079">
      <w:pPr>
        <w:jc w:val="both"/>
        <w:rPr>
          <w:lang w:val="es-ES"/>
        </w:rPr>
      </w:pPr>
      <w:r>
        <w:sym w:font="Symbol" w:char="F0B7"/>
      </w:r>
      <w:r w:rsidRPr="004809C5">
        <w:rPr>
          <w:lang w:val="es-419"/>
        </w:rPr>
        <w:t xml:space="preserve"> </w:t>
      </w:r>
      <w:r>
        <w:rPr>
          <w:lang w:val="es-ES"/>
        </w:rPr>
        <w:t>ser ciudadano de uno de los países latinoamericanos miembros de la IILA;</w:t>
      </w:r>
    </w:p>
    <w:p w14:paraId="7264CE62" w14:textId="77777777" w:rsidR="00A74079" w:rsidRPr="0045243F" w:rsidRDefault="00A74079" w:rsidP="00A74079">
      <w:pPr>
        <w:pStyle w:val="Paragrafoelenco"/>
        <w:numPr>
          <w:ilvl w:val="0"/>
          <w:numId w:val="2"/>
        </w:numPr>
        <w:spacing w:after="200" w:line="276" w:lineRule="auto"/>
        <w:ind w:left="142" w:hanging="142"/>
        <w:jc w:val="both"/>
        <w:rPr>
          <w:lang w:val="es-ES"/>
        </w:rPr>
      </w:pPr>
      <w:r w:rsidRPr="004809C5">
        <w:rPr>
          <w:lang w:val="es-419"/>
        </w:rPr>
        <w:t>tener u</w:t>
      </w:r>
      <w:r w:rsidRPr="0045243F">
        <w:rPr>
          <w:lang w:val="es-ES"/>
        </w:rPr>
        <w:t>na edad máxima de 40 años</w:t>
      </w:r>
      <w:r>
        <w:rPr>
          <w:lang w:val="es-ES"/>
        </w:rPr>
        <w:t>. En el caso de candidatas con hijos, el límite de edad se extiende 1 año por hijo (hasta 3 años / hijos)</w:t>
      </w:r>
      <w:r w:rsidRPr="0045243F">
        <w:rPr>
          <w:lang w:val="es-ES"/>
        </w:rPr>
        <w:t xml:space="preserve">; </w:t>
      </w:r>
    </w:p>
    <w:p w14:paraId="204E8475" w14:textId="77777777" w:rsidR="00A74079" w:rsidRDefault="00A74079" w:rsidP="00A74079">
      <w:pPr>
        <w:jc w:val="both"/>
        <w:rPr>
          <w:lang w:val="es-ES"/>
        </w:rPr>
      </w:pPr>
      <w:r>
        <w:sym w:font="Symbol" w:char="F0B7"/>
      </w:r>
      <w:r w:rsidRPr="004809C5">
        <w:rPr>
          <w:lang w:val="es-419"/>
        </w:rPr>
        <w:t xml:space="preserve"> </w:t>
      </w:r>
      <w:r>
        <w:rPr>
          <w:lang w:val="es-ES"/>
        </w:rPr>
        <w:t xml:space="preserve">tener un título universitario (grado) en una carrera directamente relacionada con el sector al que se presenta y </w:t>
      </w:r>
      <w:r w:rsidRPr="00FE7D16">
        <w:rPr>
          <w:lang w:val="es-ES"/>
        </w:rPr>
        <w:t>comprobada experiencia</w:t>
      </w:r>
      <w:r>
        <w:rPr>
          <w:lang w:val="es-ES"/>
        </w:rPr>
        <w:t>;</w:t>
      </w:r>
    </w:p>
    <w:p w14:paraId="7F3C43E8" w14:textId="77777777" w:rsidR="00A74079" w:rsidRDefault="00A74079" w:rsidP="00A74079">
      <w:pPr>
        <w:pStyle w:val="Paragrafoelenco"/>
        <w:numPr>
          <w:ilvl w:val="0"/>
          <w:numId w:val="2"/>
        </w:numPr>
        <w:tabs>
          <w:tab w:val="left" w:pos="142"/>
        </w:tabs>
        <w:spacing w:after="200" w:line="276" w:lineRule="auto"/>
        <w:ind w:left="0" w:hanging="11"/>
        <w:jc w:val="both"/>
        <w:rPr>
          <w:lang w:val="es-ES"/>
        </w:rPr>
      </w:pPr>
      <w:r>
        <w:rPr>
          <w:lang w:val="es-ES"/>
        </w:rPr>
        <w:t>presentar un pre proyecto concreto de trabajo / investigación / curso, realizable en el tiempo solicitado para la beca e indicando la carga horaria semanal del mismo. En el caso de cursos, se deberá enviar el programa del mismo.</w:t>
      </w:r>
    </w:p>
    <w:p w14:paraId="46061F74" w14:textId="77777777" w:rsidR="00A74079" w:rsidRDefault="00A74079" w:rsidP="00A74079">
      <w:pPr>
        <w:pStyle w:val="Paragrafoelenco"/>
        <w:tabs>
          <w:tab w:val="left" w:pos="142"/>
        </w:tabs>
        <w:ind w:left="0"/>
        <w:jc w:val="both"/>
        <w:rPr>
          <w:lang w:val="es-ES"/>
        </w:rPr>
      </w:pPr>
    </w:p>
    <w:p w14:paraId="73F18EDD" w14:textId="77777777" w:rsidR="00A74079" w:rsidRDefault="00A74079" w:rsidP="00A74079">
      <w:pPr>
        <w:pStyle w:val="Paragrafoelenco"/>
        <w:numPr>
          <w:ilvl w:val="0"/>
          <w:numId w:val="2"/>
        </w:numPr>
        <w:tabs>
          <w:tab w:val="left" w:pos="142"/>
        </w:tabs>
        <w:spacing w:after="200" w:line="276" w:lineRule="auto"/>
        <w:ind w:left="0" w:hanging="11"/>
        <w:jc w:val="both"/>
        <w:rPr>
          <w:lang w:val="es-ES"/>
        </w:rPr>
      </w:pPr>
      <w:r>
        <w:rPr>
          <w:lang w:val="es-ES"/>
        </w:rPr>
        <w:t xml:space="preserve"> contar con carta de aceptación de la institución donde desea realizar la beca;</w:t>
      </w:r>
    </w:p>
    <w:p w14:paraId="15029971" w14:textId="77777777" w:rsidR="00A74079" w:rsidRDefault="00A74079" w:rsidP="00A74079">
      <w:pPr>
        <w:pStyle w:val="Paragrafoelenco"/>
        <w:tabs>
          <w:tab w:val="left" w:pos="142"/>
        </w:tabs>
        <w:ind w:left="0"/>
        <w:jc w:val="both"/>
        <w:rPr>
          <w:lang w:val="es-ES"/>
        </w:rPr>
      </w:pPr>
    </w:p>
    <w:p w14:paraId="1FC53FEC" w14:textId="77777777" w:rsidR="00A74079" w:rsidRPr="009B4FF9" w:rsidRDefault="00A74079" w:rsidP="00A74079">
      <w:pPr>
        <w:pStyle w:val="Paragrafoelenco"/>
        <w:numPr>
          <w:ilvl w:val="0"/>
          <w:numId w:val="2"/>
        </w:numPr>
        <w:tabs>
          <w:tab w:val="left" w:pos="142"/>
        </w:tabs>
        <w:spacing w:after="200" w:line="276" w:lineRule="auto"/>
        <w:ind w:left="0" w:hanging="11"/>
        <w:jc w:val="both"/>
        <w:rPr>
          <w:lang w:val="es-ES"/>
        </w:rPr>
      </w:pPr>
      <w:r w:rsidRPr="009B4FF9">
        <w:rPr>
          <w:lang w:val="es-ES"/>
        </w:rPr>
        <w:t>Que la estadía o curso finalice antes del 31/01/2022</w:t>
      </w:r>
    </w:p>
    <w:p w14:paraId="6D31F93A" w14:textId="77777777" w:rsidR="00A74079" w:rsidRPr="006F5F5F" w:rsidRDefault="00A74079" w:rsidP="00A74079">
      <w:pPr>
        <w:pStyle w:val="Paragrafoelenco"/>
        <w:rPr>
          <w:lang w:val="es-ES"/>
        </w:rPr>
      </w:pPr>
    </w:p>
    <w:p w14:paraId="313324A0" w14:textId="6F7828EC" w:rsidR="00A74079" w:rsidRPr="00A74079" w:rsidRDefault="00A74079" w:rsidP="00A74079">
      <w:pPr>
        <w:pStyle w:val="Paragrafoelenco"/>
        <w:numPr>
          <w:ilvl w:val="0"/>
          <w:numId w:val="2"/>
        </w:numPr>
        <w:tabs>
          <w:tab w:val="left" w:pos="142"/>
        </w:tabs>
        <w:spacing w:after="200" w:line="276" w:lineRule="auto"/>
        <w:ind w:left="0" w:hanging="11"/>
        <w:jc w:val="both"/>
        <w:rPr>
          <w:lang w:val="es-ES"/>
        </w:rPr>
      </w:pPr>
      <w:r w:rsidRPr="006F7B3A">
        <w:rPr>
          <w:lang w:val="es-419"/>
        </w:rPr>
        <w:t>estar desarrollando tareas laborales, de investigación o de colaboración con entidades públicas (preferencial), privadas u ONGs del sector en América Latina relativas a la temática de la beca solicitada acreditada con carta de presentación de dicha entidad.</w:t>
      </w:r>
    </w:p>
    <w:p w14:paraId="37AD30C5" w14:textId="77777777" w:rsidR="00A74079" w:rsidRPr="00A74079" w:rsidRDefault="00A74079" w:rsidP="00A74079">
      <w:pPr>
        <w:pStyle w:val="Paragrafoelenco"/>
        <w:rPr>
          <w:lang w:val="es-ES"/>
        </w:rPr>
      </w:pPr>
    </w:p>
    <w:p w14:paraId="6FC6C62A" w14:textId="77777777" w:rsidR="00A74079" w:rsidRPr="00A74079" w:rsidRDefault="00A74079" w:rsidP="00A74079">
      <w:pPr>
        <w:tabs>
          <w:tab w:val="left" w:pos="142"/>
        </w:tabs>
        <w:spacing w:after="200" w:line="276" w:lineRule="auto"/>
        <w:jc w:val="both"/>
        <w:rPr>
          <w:lang w:val="es-ES"/>
        </w:rPr>
      </w:pPr>
    </w:p>
    <w:p w14:paraId="1210E006" w14:textId="1E0A039C" w:rsidR="00A74079" w:rsidRDefault="00A74079" w:rsidP="00A74079">
      <w:pPr>
        <w:rPr>
          <w:b/>
          <w:lang w:val="es-ES"/>
        </w:rPr>
      </w:pPr>
      <w:r>
        <w:rPr>
          <w:b/>
          <w:lang w:val="es-ES"/>
        </w:rPr>
        <w:lastRenderedPageBreak/>
        <w:t>CONDICIONES DESEABLES:</w:t>
      </w:r>
    </w:p>
    <w:p w14:paraId="013947C6" w14:textId="77777777" w:rsidR="00A74079" w:rsidRPr="0045243F" w:rsidRDefault="00A74079" w:rsidP="00A74079">
      <w:pPr>
        <w:rPr>
          <w:b/>
          <w:lang w:val="es-ES"/>
        </w:rPr>
      </w:pPr>
    </w:p>
    <w:p w14:paraId="2C6F0E1D" w14:textId="77777777" w:rsidR="00A74079" w:rsidRPr="00AD58BF" w:rsidRDefault="00A74079" w:rsidP="00A74079">
      <w:pPr>
        <w:pStyle w:val="Paragrafoelenco"/>
        <w:numPr>
          <w:ilvl w:val="0"/>
          <w:numId w:val="2"/>
        </w:numPr>
        <w:tabs>
          <w:tab w:val="left" w:pos="142"/>
        </w:tabs>
        <w:spacing w:after="200" w:line="276" w:lineRule="auto"/>
        <w:ind w:left="0" w:hanging="11"/>
        <w:jc w:val="both"/>
      </w:pPr>
      <w:proofErr w:type="spellStart"/>
      <w:r>
        <w:t>tener</w:t>
      </w:r>
      <w:proofErr w:type="spellEnd"/>
      <w:r>
        <w:t xml:space="preserve"> </w:t>
      </w:r>
      <w:proofErr w:type="spellStart"/>
      <w:r>
        <w:t>conocimientos</w:t>
      </w:r>
      <w:proofErr w:type="spellEnd"/>
      <w:r>
        <w:t xml:space="preserve"> de </w:t>
      </w:r>
      <w:proofErr w:type="spellStart"/>
      <w:r>
        <w:t>italiano</w:t>
      </w:r>
      <w:proofErr w:type="spellEnd"/>
      <w:r>
        <w:t>.</w:t>
      </w:r>
    </w:p>
    <w:p w14:paraId="3B7D3066" w14:textId="77777777" w:rsidR="00A74079" w:rsidRPr="00AD58BF" w:rsidRDefault="00A74079" w:rsidP="00A74079">
      <w:pPr>
        <w:pStyle w:val="Paragrafoelenco"/>
        <w:tabs>
          <w:tab w:val="left" w:pos="142"/>
        </w:tabs>
        <w:ind w:left="0"/>
        <w:jc w:val="both"/>
      </w:pPr>
    </w:p>
    <w:p w14:paraId="4CB685EE" w14:textId="77777777" w:rsidR="00A74079" w:rsidRPr="002128AC" w:rsidRDefault="00A74079" w:rsidP="00A74079">
      <w:pPr>
        <w:pStyle w:val="Paragrafoelenco"/>
        <w:tabs>
          <w:tab w:val="left" w:pos="142"/>
        </w:tabs>
        <w:ind w:left="0"/>
        <w:jc w:val="both"/>
        <w:rPr>
          <w:b/>
          <w:lang w:val="es-419"/>
        </w:rPr>
      </w:pPr>
      <w:r w:rsidRPr="002128AC">
        <w:rPr>
          <w:b/>
          <w:lang w:val="es-419"/>
        </w:rPr>
        <w:t xml:space="preserve">CRITERIOS DE EVALUACIÓN Y SELECCIÓN: </w:t>
      </w:r>
    </w:p>
    <w:p w14:paraId="113CE33D" w14:textId="77777777" w:rsidR="00A74079" w:rsidRPr="002128AC" w:rsidRDefault="00A74079" w:rsidP="00A74079">
      <w:pPr>
        <w:pStyle w:val="Paragrafoelenco"/>
        <w:tabs>
          <w:tab w:val="left" w:pos="142"/>
        </w:tabs>
        <w:ind w:left="0"/>
        <w:jc w:val="both"/>
        <w:rPr>
          <w:lang w:val="es-419"/>
        </w:rPr>
      </w:pPr>
    </w:p>
    <w:p w14:paraId="67E66496" w14:textId="77777777" w:rsidR="00A74079" w:rsidRDefault="00A74079" w:rsidP="00A74079">
      <w:pPr>
        <w:pStyle w:val="Paragrafoelenco"/>
        <w:numPr>
          <w:ilvl w:val="0"/>
          <w:numId w:val="2"/>
        </w:numPr>
        <w:tabs>
          <w:tab w:val="left" w:pos="142"/>
        </w:tabs>
        <w:spacing w:after="200" w:line="276" w:lineRule="auto"/>
        <w:ind w:left="0" w:hanging="11"/>
        <w:jc w:val="both"/>
        <w:rPr>
          <w:lang w:val="es-419"/>
        </w:rPr>
      </w:pPr>
      <w:r w:rsidRPr="002128AC">
        <w:rPr>
          <w:lang w:val="es-419"/>
        </w:rPr>
        <w:t xml:space="preserve"> El perfil académico, mérito y </w:t>
      </w:r>
      <w:r>
        <w:rPr>
          <w:lang w:val="es-419"/>
        </w:rPr>
        <w:t>antecedentes</w:t>
      </w:r>
      <w:r w:rsidRPr="002128AC">
        <w:rPr>
          <w:lang w:val="es-419"/>
        </w:rPr>
        <w:t xml:space="preserve"> </w:t>
      </w:r>
      <w:r>
        <w:rPr>
          <w:lang w:val="es-419"/>
        </w:rPr>
        <w:t xml:space="preserve">tanto </w:t>
      </w:r>
      <w:r w:rsidRPr="002128AC">
        <w:rPr>
          <w:lang w:val="es-419"/>
        </w:rPr>
        <w:t>académic</w:t>
      </w:r>
      <w:r>
        <w:rPr>
          <w:lang w:val="es-419"/>
        </w:rPr>
        <w:t>o</w:t>
      </w:r>
      <w:r w:rsidRPr="002128AC">
        <w:rPr>
          <w:lang w:val="es-419"/>
        </w:rPr>
        <w:t>s</w:t>
      </w:r>
      <w:r>
        <w:rPr>
          <w:lang w:val="es-419"/>
        </w:rPr>
        <w:t xml:space="preserve"> como laborales</w:t>
      </w:r>
      <w:r w:rsidRPr="002128AC">
        <w:rPr>
          <w:lang w:val="es-419"/>
        </w:rPr>
        <w:t xml:space="preserve">. </w:t>
      </w:r>
    </w:p>
    <w:p w14:paraId="0CADCEFF" w14:textId="77777777" w:rsidR="00A74079" w:rsidRPr="002128AC" w:rsidRDefault="00A74079" w:rsidP="00A74079">
      <w:pPr>
        <w:pStyle w:val="Paragrafoelenco"/>
        <w:tabs>
          <w:tab w:val="left" w:pos="142"/>
        </w:tabs>
        <w:ind w:left="0"/>
        <w:jc w:val="both"/>
        <w:rPr>
          <w:lang w:val="es-419"/>
        </w:rPr>
      </w:pPr>
    </w:p>
    <w:p w14:paraId="02EAD3D3" w14:textId="77777777" w:rsidR="00A74079" w:rsidRDefault="00A74079" w:rsidP="00A74079">
      <w:pPr>
        <w:pStyle w:val="Paragrafoelenco"/>
        <w:numPr>
          <w:ilvl w:val="0"/>
          <w:numId w:val="2"/>
        </w:numPr>
        <w:tabs>
          <w:tab w:val="left" w:pos="142"/>
        </w:tabs>
        <w:spacing w:after="200" w:line="276" w:lineRule="auto"/>
        <w:ind w:left="0" w:hanging="11"/>
        <w:jc w:val="both"/>
        <w:rPr>
          <w:lang w:val="es-419"/>
        </w:rPr>
      </w:pPr>
      <w:r w:rsidRPr="002128AC">
        <w:rPr>
          <w:lang w:val="es-419"/>
        </w:rPr>
        <w:t xml:space="preserve">El potencial de impacto </w:t>
      </w:r>
      <w:r>
        <w:rPr>
          <w:lang w:val="es-419"/>
        </w:rPr>
        <w:t>del curso/investigación desarrollado por el postulante al regreso a su país</w:t>
      </w:r>
      <w:r w:rsidRPr="002128AC">
        <w:rPr>
          <w:lang w:val="es-419"/>
        </w:rPr>
        <w:t xml:space="preserve">. </w:t>
      </w:r>
    </w:p>
    <w:p w14:paraId="05CCE833" w14:textId="77777777" w:rsidR="00A74079" w:rsidRPr="002128AC" w:rsidRDefault="00A74079" w:rsidP="00A74079">
      <w:pPr>
        <w:pStyle w:val="Paragrafoelenco"/>
        <w:rPr>
          <w:lang w:val="es-419"/>
        </w:rPr>
      </w:pPr>
    </w:p>
    <w:p w14:paraId="20F495E4" w14:textId="77777777" w:rsidR="00A74079" w:rsidRDefault="00A74079" w:rsidP="00A74079">
      <w:pPr>
        <w:pStyle w:val="Paragrafoelenco"/>
        <w:numPr>
          <w:ilvl w:val="0"/>
          <w:numId w:val="2"/>
        </w:numPr>
        <w:tabs>
          <w:tab w:val="left" w:pos="142"/>
        </w:tabs>
        <w:spacing w:after="200" w:line="276" w:lineRule="auto"/>
        <w:ind w:left="0" w:hanging="11"/>
        <w:jc w:val="both"/>
        <w:rPr>
          <w:lang w:val="es-419"/>
        </w:rPr>
      </w:pPr>
      <w:r w:rsidRPr="002128AC">
        <w:rPr>
          <w:lang w:val="es-419"/>
        </w:rPr>
        <w:t xml:space="preserve"> La distribución geográfica de los candidatos, tomando en </w:t>
      </w:r>
      <w:r>
        <w:rPr>
          <w:lang w:val="es-419"/>
        </w:rPr>
        <w:t>especial consideración a los países prioritarios para la Cooperación Italiana y</w:t>
      </w:r>
      <w:r w:rsidRPr="002128AC">
        <w:rPr>
          <w:lang w:val="es-419"/>
        </w:rPr>
        <w:t xml:space="preserve"> </w:t>
      </w:r>
      <w:r>
        <w:rPr>
          <w:lang w:val="es-419"/>
        </w:rPr>
        <w:t xml:space="preserve"> el</w:t>
      </w:r>
      <w:r w:rsidRPr="002128AC">
        <w:rPr>
          <w:lang w:val="es-419"/>
        </w:rPr>
        <w:t xml:space="preserve"> Índice de Desarrollo Humano reportado por el Programa de las Naciones Unidas para el Desarrollo (PNUD).</w:t>
      </w:r>
    </w:p>
    <w:p w14:paraId="6227207C" w14:textId="77777777" w:rsidR="00A74079" w:rsidRPr="00171B8C" w:rsidRDefault="00A74079" w:rsidP="00A74079">
      <w:pPr>
        <w:pStyle w:val="Paragrafoelenco"/>
        <w:rPr>
          <w:lang w:val="es-419"/>
        </w:rPr>
      </w:pPr>
    </w:p>
    <w:p w14:paraId="78326363" w14:textId="2C791F63" w:rsidR="00A74079" w:rsidRPr="00CF39FD" w:rsidRDefault="00A74079" w:rsidP="00B46DA6">
      <w:pPr>
        <w:pStyle w:val="Paragrafoelenco"/>
        <w:numPr>
          <w:ilvl w:val="0"/>
          <w:numId w:val="2"/>
        </w:numPr>
        <w:tabs>
          <w:tab w:val="left" w:pos="142"/>
        </w:tabs>
        <w:spacing w:after="200" w:line="276" w:lineRule="auto"/>
        <w:ind w:left="0" w:hanging="11"/>
        <w:jc w:val="both"/>
        <w:rPr>
          <w:lang w:val="es-419"/>
        </w:rPr>
      </w:pPr>
      <w:r w:rsidRPr="00CF39FD">
        <w:rPr>
          <w:lang w:val="es-419"/>
        </w:rPr>
        <w:t xml:space="preserve">El tipo de institución donde se desee realizar la beca/estadía, priorizـándose instituciones públicas de conocida trayectoria y aquellas que cuenten con acuerdos de cooperación con la IILA (las mismos se pueden ver en </w:t>
      </w:r>
      <w:r w:rsidR="00CF39FD">
        <w:fldChar w:fldCharType="begin"/>
      </w:r>
      <w:r w:rsidR="00CF39FD">
        <w:instrText xml:space="preserve"> HYPERLINK "https://iila.org/it/accordi-sottoscritti-dalliila-dal-1966-ad-oggi/" </w:instrText>
      </w:r>
      <w:r w:rsidR="00CF39FD">
        <w:fldChar w:fldCharType="separate"/>
      </w:r>
      <w:r w:rsidR="00CF39FD">
        <w:rPr>
          <w:rStyle w:val="Collegamentoipertestuale"/>
        </w:rPr>
        <w:t>https://iila.org/it/accordi-sottoscritti-dalliila-dal-1966-ad-oggi/</w:t>
      </w:r>
      <w:r w:rsidR="00CF39FD">
        <w:fldChar w:fldCharType="end"/>
      </w:r>
      <w:bookmarkStart w:id="0" w:name="_GoBack"/>
      <w:bookmarkEnd w:id="0"/>
    </w:p>
    <w:p w14:paraId="401BC53A" w14:textId="77777777" w:rsidR="00A74079" w:rsidRPr="009B4FF9" w:rsidRDefault="00A74079" w:rsidP="00A74079">
      <w:pPr>
        <w:jc w:val="both"/>
        <w:rPr>
          <w:lang w:val="es-ES"/>
        </w:rPr>
      </w:pPr>
      <w:r w:rsidRPr="009B4FF9">
        <w:rPr>
          <w:b/>
          <w:lang w:val="es-ES"/>
        </w:rPr>
        <w:t>MODALIDAD DE PRESENTACIÓN DE LA SOLICITUD</w:t>
      </w:r>
      <w:r w:rsidRPr="009B4FF9">
        <w:rPr>
          <w:lang w:val="es-ES"/>
        </w:rPr>
        <w:t xml:space="preserve">: </w:t>
      </w:r>
    </w:p>
    <w:p w14:paraId="046A0A15" w14:textId="77777777" w:rsidR="00A74079" w:rsidRPr="009B4FF9" w:rsidRDefault="00A74079" w:rsidP="00A74079">
      <w:pPr>
        <w:jc w:val="both"/>
        <w:rPr>
          <w:lang w:val="es-ES"/>
        </w:rPr>
      </w:pPr>
      <w:r w:rsidRPr="009B4FF9">
        <w:rPr>
          <w:lang w:val="es-ES"/>
        </w:rPr>
        <w:t xml:space="preserve">El candidato elegirá por su quenta y en base al proyecto que se desee realizar, una institución italiana o internacional </w:t>
      </w:r>
      <w:r w:rsidRPr="009B4FF9">
        <w:rPr>
          <w:u w:val="single"/>
          <w:lang w:val="es-ES"/>
        </w:rPr>
        <w:t>con sede in Italia</w:t>
      </w:r>
      <w:r w:rsidRPr="009B4FF9">
        <w:rPr>
          <w:lang w:val="es-ES"/>
        </w:rPr>
        <w:t>, pública o privada, y se pondrá en contacto directamente con la misma y sin intervención de la IILA.</w:t>
      </w:r>
    </w:p>
    <w:p w14:paraId="73116A18" w14:textId="77777777" w:rsidR="00A74079" w:rsidRPr="009B4FF9" w:rsidRDefault="00A74079" w:rsidP="00A74079">
      <w:pPr>
        <w:jc w:val="both"/>
        <w:rPr>
          <w:lang w:val="es-ES"/>
        </w:rPr>
      </w:pPr>
      <w:r w:rsidRPr="009B4FF9">
        <w:rPr>
          <w:lang w:val="es-ES"/>
        </w:rPr>
        <w:t>En caso de ser aceptado por dicha institución, deberá solicitar a la misma una carta de aceptación (en papel membretado y con los detalles del proyeto/curso a desarrollarse) firmada en original por un representante/ autoridad.</w:t>
      </w:r>
    </w:p>
    <w:p w14:paraId="7E2009D5" w14:textId="77777777" w:rsidR="00A74079" w:rsidRDefault="00A74079" w:rsidP="00A74079">
      <w:pPr>
        <w:jc w:val="both"/>
        <w:rPr>
          <w:lang w:val="es-ES"/>
        </w:rPr>
      </w:pPr>
      <w:r w:rsidRPr="009B4FF9">
        <w:rPr>
          <w:lang w:val="es-ES"/>
        </w:rPr>
        <w:t xml:space="preserve">La única manera para presentar la solicitud es compilar el </w:t>
      </w:r>
      <w:r w:rsidRPr="009B4FF9">
        <w:rPr>
          <w:b/>
          <w:lang w:val="es-ES"/>
        </w:rPr>
        <w:t xml:space="preserve">formulario </w:t>
      </w:r>
      <w:r>
        <w:rPr>
          <w:b/>
          <w:lang w:val="es-ES"/>
        </w:rPr>
        <w:t xml:space="preserve">on-line </w:t>
      </w:r>
      <w:r w:rsidRPr="009B4FF9">
        <w:rPr>
          <w:lang w:val="es-ES"/>
        </w:rPr>
        <w:t>disponible en página web de la IILA: www.iila.org / FB @SegreteriaTecnicoScientifica</w:t>
      </w:r>
    </w:p>
    <w:p w14:paraId="2E263EF8" w14:textId="77777777" w:rsidR="00A74079" w:rsidRDefault="00A74079" w:rsidP="00A74079">
      <w:pPr>
        <w:jc w:val="both"/>
        <w:rPr>
          <w:lang w:val="es-ES"/>
        </w:rPr>
      </w:pPr>
      <w:r>
        <w:rPr>
          <w:lang w:val="es-ES"/>
        </w:rPr>
        <w:t xml:space="preserve">Las presentaciones deberán realizarse en cualquiera de los idiomas oficiales de la IILA (español, italiano, portugués o francés). </w:t>
      </w:r>
      <w:r w:rsidRPr="009B4FF9">
        <w:rPr>
          <w:u w:val="single"/>
          <w:lang w:val="es-ES"/>
        </w:rPr>
        <w:t>No serán tenidas en cuenta presentaciones en otros idiomas.</w:t>
      </w:r>
    </w:p>
    <w:p w14:paraId="0C4A7D0C" w14:textId="77777777" w:rsidR="00A74079" w:rsidRDefault="00A74079" w:rsidP="00A74079">
      <w:pPr>
        <w:jc w:val="both"/>
        <w:rPr>
          <w:lang w:val="es-ES"/>
        </w:rPr>
      </w:pPr>
      <w:r>
        <w:rPr>
          <w:lang w:val="es-ES"/>
        </w:rPr>
        <w:t xml:space="preserve">Toda la información solicitada deberá ser </w:t>
      </w:r>
      <w:r w:rsidRPr="009B4FF9">
        <w:rPr>
          <w:lang w:val="es-ES"/>
        </w:rPr>
        <w:t xml:space="preserve">cargada </w:t>
      </w:r>
      <w:r w:rsidRPr="009B4FF9">
        <w:rPr>
          <w:b/>
          <w:lang w:val="es-ES"/>
        </w:rPr>
        <w:t>hasta el 13 de julio de 2020 (h24.00 GMT+2).</w:t>
      </w:r>
      <w:r>
        <w:rPr>
          <w:b/>
          <w:lang w:val="es-ES"/>
        </w:rPr>
        <w:t xml:space="preserve">  </w:t>
      </w:r>
    </w:p>
    <w:p w14:paraId="20ABFDBE" w14:textId="0D833114" w:rsidR="00A74079" w:rsidRDefault="00A74079" w:rsidP="00A74079">
      <w:pPr>
        <w:rPr>
          <w:b/>
          <w:lang w:val="es-ES"/>
        </w:rPr>
      </w:pPr>
      <w:r>
        <w:rPr>
          <w:b/>
          <w:lang w:val="es-ES"/>
        </w:rPr>
        <w:t>ATENCIÓN: SOLAMENTE SE TOMARÁN EN CUENTA LAS CANDIDATURAS QUE HAYAN CUMPLIDO CON LA MODALIDAD DE PRESENTACIÓN ARRIBA DESCRITA</w:t>
      </w:r>
    </w:p>
    <w:p w14:paraId="7CFE7DF1" w14:textId="77777777" w:rsidR="00A74079" w:rsidRDefault="00A74079" w:rsidP="00A74079">
      <w:pPr>
        <w:rPr>
          <w:lang w:val="es-ES"/>
        </w:rPr>
      </w:pPr>
    </w:p>
    <w:p w14:paraId="01322756" w14:textId="77777777" w:rsidR="00A74079" w:rsidRDefault="00A74079" w:rsidP="00A74079">
      <w:pPr>
        <w:jc w:val="both"/>
        <w:rPr>
          <w:lang w:val="es-ES"/>
        </w:rPr>
      </w:pPr>
      <w:r>
        <w:rPr>
          <w:lang w:val="es-ES"/>
        </w:rPr>
        <w:t xml:space="preserve">Se informa a los candidatos que los documentos enviados por correo electrónico podrán ser solicitados eventualmente en original durante el proceso de selección. </w:t>
      </w:r>
    </w:p>
    <w:p w14:paraId="7C1BC264" w14:textId="77777777" w:rsidR="00A74079" w:rsidRDefault="00A74079" w:rsidP="00A74079">
      <w:pPr>
        <w:jc w:val="both"/>
        <w:rPr>
          <w:lang w:val="es-ES"/>
        </w:rPr>
      </w:pPr>
      <w:r w:rsidRPr="009B4FF9">
        <w:rPr>
          <w:lang w:val="es-ES"/>
        </w:rPr>
        <w:t>Los candidatos se</w:t>
      </w:r>
      <w:r>
        <w:rPr>
          <w:lang w:val="es-ES"/>
        </w:rPr>
        <w:t xml:space="preserve"> comprometen a presentar un informe final sobre la pasantía/curso realizado en un plazo no mayor al mes de haber finalizado su estadía en Italia. </w:t>
      </w:r>
    </w:p>
    <w:p w14:paraId="4FFD605A" w14:textId="77777777" w:rsidR="00A74079" w:rsidRDefault="00A74079" w:rsidP="00A74079">
      <w:pPr>
        <w:jc w:val="both"/>
        <w:rPr>
          <w:lang w:val="es-ES"/>
        </w:rPr>
      </w:pPr>
      <w:r>
        <w:rPr>
          <w:lang w:val="es-ES"/>
        </w:rPr>
        <w:t xml:space="preserve">Las solicitudes incompletas y aquellas que no se reciban dentro del plazo establecido no serán tomadas en consideración. </w:t>
      </w:r>
    </w:p>
    <w:p w14:paraId="466642F9" w14:textId="77777777" w:rsidR="00A74079" w:rsidRDefault="00A74079" w:rsidP="00A74079">
      <w:pPr>
        <w:jc w:val="both"/>
        <w:rPr>
          <w:lang w:val="es-ES"/>
        </w:rPr>
      </w:pPr>
      <w:r>
        <w:rPr>
          <w:lang w:val="es-ES"/>
        </w:rPr>
        <w:t xml:space="preserve">La beca no es acumulable con otra beca otorgada por entidades públicas italianas. </w:t>
      </w:r>
    </w:p>
    <w:p w14:paraId="5C2421F9" w14:textId="77777777" w:rsidR="00A74079" w:rsidRDefault="00A74079" w:rsidP="00A74079">
      <w:pPr>
        <w:jc w:val="both"/>
        <w:rPr>
          <w:highlight w:val="yellow"/>
          <w:lang w:val="es-ES"/>
        </w:rPr>
      </w:pPr>
      <w:r w:rsidRPr="006F7B3A">
        <w:rPr>
          <w:lang w:val="es-ES"/>
        </w:rPr>
        <w:t xml:space="preserve">Solamente los candidatos favorecidos con la beca, seleccionados por la Comisión Evaluadora, recibirán la comunicación oficial de la IILA. De todos modos,al termine de la selección, se publicará el listado de los ganadores en la pagina web de la IILA: </w:t>
      </w:r>
      <w:r>
        <w:rPr>
          <w:lang w:val="it-IT"/>
        </w:rPr>
        <w:fldChar w:fldCharType="begin"/>
      </w:r>
      <w:r>
        <w:instrText xml:space="preserve"> HYPERLINK "http://www.iila.org" </w:instrText>
      </w:r>
      <w:r>
        <w:rPr>
          <w:lang w:val="it-IT"/>
        </w:rPr>
        <w:fldChar w:fldCharType="separate"/>
      </w:r>
      <w:r w:rsidRPr="006F7B3A">
        <w:rPr>
          <w:rStyle w:val="Collegamentoipertestuale"/>
          <w:lang w:val="es-ES"/>
        </w:rPr>
        <w:t>www.iila.org</w:t>
      </w:r>
      <w:r>
        <w:rPr>
          <w:rStyle w:val="Collegamentoipertestuale"/>
          <w:lang w:val="es-ES"/>
        </w:rPr>
        <w:fldChar w:fldCharType="end"/>
      </w:r>
    </w:p>
    <w:p w14:paraId="71382D4A" w14:textId="77777777" w:rsidR="00A74079" w:rsidRPr="006F7B3A" w:rsidRDefault="00A74079" w:rsidP="00A74079">
      <w:pPr>
        <w:jc w:val="both"/>
        <w:rPr>
          <w:lang w:val="es-ES"/>
        </w:rPr>
      </w:pPr>
      <w:r w:rsidRPr="006F7B3A">
        <w:rPr>
          <w:lang w:val="es-ES"/>
        </w:rPr>
        <w:t xml:space="preserve">Podría ser requerido a los candidatos seleccionados de presentar un certificado de buen estado físico/psíquico al momento de aceptar la beca  </w:t>
      </w:r>
    </w:p>
    <w:p w14:paraId="132E55F0" w14:textId="77777777" w:rsidR="00A74079" w:rsidRPr="006F7B3A" w:rsidRDefault="00A74079" w:rsidP="00A74079">
      <w:pPr>
        <w:jc w:val="both"/>
      </w:pPr>
      <w:r w:rsidRPr="006F7B3A">
        <w:rPr>
          <w:lang w:val="es-ES"/>
        </w:rPr>
        <w:t xml:space="preserve">Para cualquier otra información que no esté claramente explicada en este </w:t>
      </w:r>
      <w:proofErr w:type="spellStart"/>
      <w:r w:rsidRPr="006F7B3A">
        <w:t>convocatoria</w:t>
      </w:r>
      <w:proofErr w:type="spellEnd"/>
      <w:r w:rsidRPr="006F7B3A">
        <w:rPr>
          <w:lang w:val="es-ES"/>
        </w:rPr>
        <w:t>, p</w:t>
      </w:r>
      <w:proofErr w:type="spellStart"/>
      <w:r w:rsidRPr="006F7B3A">
        <w:t>odrán</w:t>
      </w:r>
      <w:proofErr w:type="spellEnd"/>
      <w:r w:rsidRPr="006F7B3A">
        <w:t xml:space="preserve"> </w:t>
      </w:r>
      <w:r w:rsidRPr="006F7B3A">
        <w:rPr>
          <w:lang w:val="es-ES"/>
        </w:rPr>
        <w:t>escribir a</w:t>
      </w:r>
      <w:r w:rsidRPr="006F7B3A">
        <w:t xml:space="preserve">l </w:t>
      </w:r>
      <w:proofErr w:type="spellStart"/>
      <w:r w:rsidRPr="006F7B3A">
        <w:t>siguiente</w:t>
      </w:r>
      <w:proofErr w:type="spellEnd"/>
      <w:r w:rsidRPr="006F7B3A">
        <w:t xml:space="preserve"> </w:t>
      </w:r>
      <w:proofErr w:type="spellStart"/>
      <w:r w:rsidRPr="006F7B3A">
        <w:t>correo</w:t>
      </w:r>
      <w:proofErr w:type="spellEnd"/>
      <w:r w:rsidRPr="006F7B3A">
        <w:t xml:space="preserve"> </w:t>
      </w:r>
      <w:proofErr w:type="spellStart"/>
      <w:r w:rsidRPr="006F7B3A">
        <w:t>electrónico</w:t>
      </w:r>
      <w:proofErr w:type="spellEnd"/>
      <w:r w:rsidRPr="006F7B3A">
        <w:t xml:space="preserve">: </w:t>
      </w:r>
      <w:hyperlink r:id="rId7" w:history="1">
        <w:r w:rsidRPr="006F7B3A">
          <w:rPr>
            <w:rStyle w:val="Collegamentoipertestuale"/>
          </w:rPr>
          <w:t>borse@iila.org</w:t>
        </w:r>
      </w:hyperlink>
    </w:p>
    <w:p w14:paraId="73A39AF2" w14:textId="77777777" w:rsidR="00A74079" w:rsidRDefault="00A74079" w:rsidP="00A74079">
      <w:pPr>
        <w:jc w:val="both"/>
        <w:rPr>
          <w:rFonts w:ascii="Arial" w:hAnsi="Arial" w:cs="Arial"/>
          <w:color w:val="000000"/>
          <w:shd w:val="clear" w:color="auto" w:fill="FFFFFF"/>
        </w:rPr>
      </w:pPr>
      <w:proofErr w:type="spellStart"/>
      <w:r w:rsidRPr="006F7B3A">
        <w:t>Formulario</w:t>
      </w:r>
      <w:proofErr w:type="spellEnd"/>
      <w:r>
        <w:t xml:space="preserve">: </w:t>
      </w:r>
      <w:hyperlink r:id="rId8" w:history="1">
        <w:r w:rsidRPr="00003B18">
          <w:rPr>
            <w:rStyle w:val="Collegamentoipertestuale"/>
            <w:rFonts w:ascii="Arial" w:hAnsi="Arial" w:cs="Arial"/>
            <w:shd w:val="clear" w:color="auto" w:fill="FFFFFF"/>
          </w:rPr>
          <w:t>https://docs.google.com/forms/d/e/1FAIpQLSfEVUHuX0zEOt5pms_mh30v9b-ru2XNVAibNHAFTL37JFovVQ/viewform?usp=sf_link</w:t>
        </w:r>
      </w:hyperlink>
    </w:p>
    <w:p w14:paraId="667C300C" w14:textId="77777777" w:rsidR="00A74079" w:rsidRDefault="00A74079" w:rsidP="00A74079">
      <w:pPr>
        <w:jc w:val="both"/>
        <w:rPr>
          <w:lang w:val="es-ES"/>
        </w:rPr>
      </w:pPr>
    </w:p>
    <w:p w14:paraId="454C1932" w14:textId="77777777" w:rsidR="00A74079" w:rsidRDefault="00A74079" w:rsidP="00A74079">
      <w:pPr>
        <w:jc w:val="both"/>
        <w:rPr>
          <w:lang w:val="es-ES"/>
        </w:rPr>
      </w:pPr>
    </w:p>
    <w:p w14:paraId="136F6F07" w14:textId="77777777" w:rsidR="00A74079" w:rsidRDefault="00A74079" w:rsidP="00A74079">
      <w:pPr>
        <w:rPr>
          <w:lang w:val="es-ES"/>
        </w:rPr>
      </w:pPr>
    </w:p>
    <w:p w14:paraId="35032D8B" w14:textId="77777777" w:rsidR="00A74079" w:rsidRPr="008F3474" w:rsidRDefault="00A74079" w:rsidP="00A74079">
      <w:pPr>
        <w:rPr>
          <w:lang w:val="es-ES"/>
        </w:rPr>
      </w:pPr>
    </w:p>
    <w:p w14:paraId="55F70AB5" w14:textId="77777777" w:rsidR="00A74079" w:rsidRPr="008F3474" w:rsidRDefault="00A74079" w:rsidP="00A74079">
      <w:pPr>
        <w:rPr>
          <w:lang w:val="es-ES"/>
        </w:rPr>
      </w:pPr>
    </w:p>
    <w:p w14:paraId="01629A19" w14:textId="77777777" w:rsidR="00A74079" w:rsidRPr="008F3474" w:rsidRDefault="00A74079" w:rsidP="00A74079">
      <w:pPr>
        <w:rPr>
          <w:lang w:val="es-ES"/>
        </w:rPr>
      </w:pPr>
    </w:p>
    <w:p w14:paraId="3EBE6A7A" w14:textId="77777777" w:rsidR="00A74079" w:rsidRPr="008F3474" w:rsidRDefault="00A74079" w:rsidP="00A74079">
      <w:pPr>
        <w:rPr>
          <w:lang w:val="es-ES"/>
        </w:rPr>
      </w:pPr>
    </w:p>
    <w:p w14:paraId="2A07A968" w14:textId="77777777" w:rsidR="00A74079" w:rsidRPr="008F3474" w:rsidRDefault="00A74079" w:rsidP="00A74079">
      <w:pPr>
        <w:rPr>
          <w:lang w:val="es-ES"/>
        </w:rPr>
      </w:pPr>
    </w:p>
    <w:p w14:paraId="02FACCFB" w14:textId="77777777" w:rsidR="00A74079" w:rsidRPr="008F3474" w:rsidRDefault="00A74079" w:rsidP="00A74079">
      <w:pPr>
        <w:rPr>
          <w:lang w:val="es-ES"/>
        </w:rPr>
      </w:pPr>
    </w:p>
    <w:p w14:paraId="6A96769F" w14:textId="77777777" w:rsidR="00A74079" w:rsidRPr="008F3474" w:rsidRDefault="00A74079" w:rsidP="00A74079">
      <w:pPr>
        <w:rPr>
          <w:lang w:val="es-ES"/>
        </w:rPr>
      </w:pPr>
    </w:p>
    <w:p w14:paraId="2951AFDF" w14:textId="77777777" w:rsidR="00A74079" w:rsidRPr="008F3474" w:rsidRDefault="00A74079" w:rsidP="00A74079">
      <w:pPr>
        <w:tabs>
          <w:tab w:val="left" w:pos="2475"/>
        </w:tabs>
        <w:rPr>
          <w:lang w:val="es-ES"/>
        </w:rPr>
      </w:pPr>
      <w:r>
        <w:rPr>
          <w:lang w:val="es-ES"/>
        </w:rPr>
        <w:tab/>
      </w:r>
    </w:p>
    <w:p w14:paraId="27320645" w14:textId="3ECFFD9E" w:rsidR="00AD70F9" w:rsidRPr="002E1A19" w:rsidRDefault="00AD70F9" w:rsidP="002E1A19"/>
    <w:sectPr w:rsidR="00AD70F9" w:rsidRPr="002E1A19" w:rsidSect="00114E17">
      <w:headerReference w:type="default" r:id="rId9"/>
      <w:pgSz w:w="11906" w:h="16838"/>
      <w:pgMar w:top="3828" w:right="1134" w:bottom="1985"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B5FC6" w14:textId="77777777" w:rsidR="00FD6803" w:rsidRDefault="00FD6803" w:rsidP="00114E17">
      <w:r>
        <w:separator/>
      </w:r>
    </w:p>
  </w:endnote>
  <w:endnote w:type="continuationSeparator" w:id="0">
    <w:p w14:paraId="69F23E34" w14:textId="77777777" w:rsidR="00FD6803" w:rsidRDefault="00FD6803" w:rsidP="0011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C07BE" w14:textId="77777777" w:rsidR="00FD6803" w:rsidRDefault="00FD6803" w:rsidP="00114E17">
      <w:r>
        <w:separator/>
      </w:r>
    </w:p>
  </w:footnote>
  <w:footnote w:type="continuationSeparator" w:id="0">
    <w:p w14:paraId="4184C8FE" w14:textId="77777777" w:rsidR="00FD6803" w:rsidRDefault="00FD6803" w:rsidP="00114E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90D0" w14:textId="77777777" w:rsidR="00114E17" w:rsidRDefault="00114E17">
    <w:pPr>
      <w:pStyle w:val="Intestazione"/>
    </w:pPr>
    <w:r>
      <w:rPr>
        <w:noProof/>
        <w:lang w:val="it-IT" w:eastAsia="it-IT"/>
      </w:rPr>
      <w:drawing>
        <wp:anchor distT="0" distB="0" distL="114300" distR="114300" simplePos="0" relativeHeight="251658240" behindDoc="1" locked="0" layoutInCell="1" allowOverlap="1" wp14:anchorId="68DAA375" wp14:editId="26BD9DC4">
          <wp:simplePos x="0" y="0"/>
          <wp:positionH relativeFrom="page">
            <wp:align>right</wp:align>
          </wp:positionH>
          <wp:positionV relativeFrom="paragraph">
            <wp:posOffset>-449086</wp:posOffset>
          </wp:positionV>
          <wp:extent cx="7548594" cy="10677525"/>
          <wp:effectExtent l="0" t="0" r="0" b="0"/>
          <wp:wrapNone/>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 Intestata IILA.jpg"/>
                  <pic:cNvPicPr/>
                </pic:nvPicPr>
                <pic:blipFill>
                  <a:blip r:embed="rId1">
                    <a:extLst>
                      <a:ext uri="{28A0092B-C50C-407E-A947-70E740481C1C}">
                        <a14:useLocalDpi xmlns:a14="http://schemas.microsoft.com/office/drawing/2010/main" val="0"/>
                      </a:ext>
                    </a:extLst>
                  </a:blip>
                  <a:stretch>
                    <a:fillRect/>
                  </a:stretch>
                </pic:blipFill>
                <pic:spPr>
                  <a:xfrm>
                    <a:off x="0" y="0"/>
                    <a:ext cx="7548594" cy="1067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7D0"/>
    <w:multiLevelType w:val="hybridMultilevel"/>
    <w:tmpl w:val="8BD0277C"/>
    <w:lvl w:ilvl="0" w:tplc="C5F2897A">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73692"/>
    <w:multiLevelType w:val="hybridMultilevel"/>
    <w:tmpl w:val="A6105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7F6890"/>
    <w:multiLevelType w:val="hybridMultilevel"/>
    <w:tmpl w:val="4386D654"/>
    <w:lvl w:ilvl="0" w:tplc="4FD87C52">
      <w:start w:val="1"/>
      <w:numFmt w:val="bullet"/>
      <w:lvlText w:val=""/>
      <w:lvlJc w:val="left"/>
      <w:pPr>
        <w:ind w:left="1449" w:hanging="360"/>
      </w:pPr>
      <w:rPr>
        <w:rFonts w:ascii="Symbol" w:hAnsi="Symbol" w:hint="default"/>
      </w:rPr>
    </w:lvl>
    <w:lvl w:ilvl="1" w:tplc="04100003" w:tentative="1">
      <w:start w:val="1"/>
      <w:numFmt w:val="bullet"/>
      <w:lvlText w:val="o"/>
      <w:lvlJc w:val="left"/>
      <w:pPr>
        <w:ind w:left="2169" w:hanging="360"/>
      </w:pPr>
      <w:rPr>
        <w:rFonts w:ascii="Courier New" w:hAnsi="Courier New" w:cs="Courier New" w:hint="default"/>
      </w:rPr>
    </w:lvl>
    <w:lvl w:ilvl="2" w:tplc="04100005" w:tentative="1">
      <w:start w:val="1"/>
      <w:numFmt w:val="bullet"/>
      <w:lvlText w:val=""/>
      <w:lvlJc w:val="left"/>
      <w:pPr>
        <w:ind w:left="2889" w:hanging="360"/>
      </w:pPr>
      <w:rPr>
        <w:rFonts w:ascii="Wingdings" w:hAnsi="Wingdings" w:hint="default"/>
      </w:rPr>
    </w:lvl>
    <w:lvl w:ilvl="3" w:tplc="04100001" w:tentative="1">
      <w:start w:val="1"/>
      <w:numFmt w:val="bullet"/>
      <w:lvlText w:val=""/>
      <w:lvlJc w:val="left"/>
      <w:pPr>
        <w:ind w:left="3609" w:hanging="360"/>
      </w:pPr>
      <w:rPr>
        <w:rFonts w:ascii="Symbol" w:hAnsi="Symbol" w:hint="default"/>
      </w:rPr>
    </w:lvl>
    <w:lvl w:ilvl="4" w:tplc="04100003" w:tentative="1">
      <w:start w:val="1"/>
      <w:numFmt w:val="bullet"/>
      <w:lvlText w:val="o"/>
      <w:lvlJc w:val="left"/>
      <w:pPr>
        <w:ind w:left="4329" w:hanging="360"/>
      </w:pPr>
      <w:rPr>
        <w:rFonts w:ascii="Courier New" w:hAnsi="Courier New" w:cs="Courier New" w:hint="default"/>
      </w:rPr>
    </w:lvl>
    <w:lvl w:ilvl="5" w:tplc="04100005" w:tentative="1">
      <w:start w:val="1"/>
      <w:numFmt w:val="bullet"/>
      <w:lvlText w:val=""/>
      <w:lvlJc w:val="left"/>
      <w:pPr>
        <w:ind w:left="5049" w:hanging="360"/>
      </w:pPr>
      <w:rPr>
        <w:rFonts w:ascii="Wingdings" w:hAnsi="Wingdings" w:hint="default"/>
      </w:rPr>
    </w:lvl>
    <w:lvl w:ilvl="6" w:tplc="04100001" w:tentative="1">
      <w:start w:val="1"/>
      <w:numFmt w:val="bullet"/>
      <w:lvlText w:val=""/>
      <w:lvlJc w:val="left"/>
      <w:pPr>
        <w:ind w:left="5769" w:hanging="360"/>
      </w:pPr>
      <w:rPr>
        <w:rFonts w:ascii="Symbol" w:hAnsi="Symbol" w:hint="default"/>
      </w:rPr>
    </w:lvl>
    <w:lvl w:ilvl="7" w:tplc="04100003" w:tentative="1">
      <w:start w:val="1"/>
      <w:numFmt w:val="bullet"/>
      <w:lvlText w:val="o"/>
      <w:lvlJc w:val="left"/>
      <w:pPr>
        <w:ind w:left="6489" w:hanging="360"/>
      </w:pPr>
      <w:rPr>
        <w:rFonts w:ascii="Courier New" w:hAnsi="Courier New" w:cs="Courier New" w:hint="default"/>
      </w:rPr>
    </w:lvl>
    <w:lvl w:ilvl="8" w:tplc="04100005" w:tentative="1">
      <w:start w:val="1"/>
      <w:numFmt w:val="bullet"/>
      <w:lvlText w:val=""/>
      <w:lvlJc w:val="left"/>
      <w:pPr>
        <w:ind w:left="720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17"/>
    <w:rsid w:val="00026AB1"/>
    <w:rsid w:val="00034603"/>
    <w:rsid w:val="00050349"/>
    <w:rsid w:val="00104B07"/>
    <w:rsid w:val="00114E17"/>
    <w:rsid w:val="001B071F"/>
    <w:rsid w:val="001D2B8C"/>
    <w:rsid w:val="00226935"/>
    <w:rsid w:val="0026530E"/>
    <w:rsid w:val="002E1374"/>
    <w:rsid w:val="002E1A19"/>
    <w:rsid w:val="003010EF"/>
    <w:rsid w:val="004D59A9"/>
    <w:rsid w:val="00585E01"/>
    <w:rsid w:val="00673713"/>
    <w:rsid w:val="008A41B4"/>
    <w:rsid w:val="008D3798"/>
    <w:rsid w:val="00913EAA"/>
    <w:rsid w:val="009C207A"/>
    <w:rsid w:val="009D1935"/>
    <w:rsid w:val="009E0A91"/>
    <w:rsid w:val="009E0EE6"/>
    <w:rsid w:val="009F53F6"/>
    <w:rsid w:val="00A11A8C"/>
    <w:rsid w:val="00A74079"/>
    <w:rsid w:val="00AC00DA"/>
    <w:rsid w:val="00AD70F9"/>
    <w:rsid w:val="00B95652"/>
    <w:rsid w:val="00CF1D43"/>
    <w:rsid w:val="00CF39FD"/>
    <w:rsid w:val="00D233E5"/>
    <w:rsid w:val="00E55CB3"/>
    <w:rsid w:val="00E70094"/>
    <w:rsid w:val="00EE7DBD"/>
    <w:rsid w:val="00F1739E"/>
    <w:rsid w:val="00FA3122"/>
    <w:rsid w:val="00FD6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CA5284"/>
  <w15:docId w15:val="{6BAADD35-D15F-4397-952B-EA676D36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3798"/>
    <w:pPr>
      <w:spacing w:after="0" w:line="240" w:lineRule="auto"/>
    </w:pPr>
    <w:rPr>
      <w:sz w:val="24"/>
      <w:szCs w:val="24"/>
      <w:lang w:val="en-GB"/>
    </w:rPr>
  </w:style>
  <w:style w:type="paragraph" w:styleId="Titolo1">
    <w:name w:val="heading 1"/>
    <w:basedOn w:val="Normale"/>
    <w:next w:val="Normale"/>
    <w:link w:val="Titolo1Carattere"/>
    <w:qFormat/>
    <w:rsid w:val="00104B07"/>
    <w:pPr>
      <w:keepNext/>
      <w:jc w:val="center"/>
      <w:outlineLvl w:val="0"/>
    </w:pPr>
    <w:rPr>
      <w:rFonts w:ascii="Times New Roman" w:eastAsia="Times New Roman" w:hAnsi="Times New Roman" w:cs="Times New Roman"/>
      <w:sz w:val="28"/>
      <w:szCs w:val="28"/>
      <w:lang w:val="it-IT" w:eastAsia="it-IT"/>
    </w:rPr>
  </w:style>
  <w:style w:type="paragraph" w:styleId="Titolo3">
    <w:name w:val="heading 3"/>
    <w:basedOn w:val="Normale"/>
    <w:next w:val="Normale"/>
    <w:link w:val="Titolo3Carattere"/>
    <w:qFormat/>
    <w:rsid w:val="00104B07"/>
    <w:pPr>
      <w:keepNext/>
      <w:outlineLvl w:val="2"/>
    </w:pPr>
    <w:rPr>
      <w:rFonts w:ascii="Times New Roman" w:eastAsia="Times New Roman" w:hAnsi="Times New Roman" w:cs="Times New Roman"/>
      <w:sz w:val="28"/>
      <w:szCs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E17"/>
    <w:pPr>
      <w:tabs>
        <w:tab w:val="center" w:pos="4819"/>
        <w:tab w:val="right" w:pos="9638"/>
      </w:tabs>
    </w:pPr>
  </w:style>
  <w:style w:type="character" w:customStyle="1" w:styleId="IntestazioneCarattere">
    <w:name w:val="Intestazione Carattere"/>
    <w:basedOn w:val="Carpredefinitoparagrafo"/>
    <w:link w:val="Intestazione"/>
    <w:uiPriority w:val="99"/>
    <w:rsid w:val="00114E17"/>
  </w:style>
  <w:style w:type="paragraph" w:styleId="Pidipagina">
    <w:name w:val="footer"/>
    <w:basedOn w:val="Normale"/>
    <w:link w:val="PidipaginaCarattere"/>
    <w:uiPriority w:val="99"/>
    <w:unhideWhenUsed/>
    <w:rsid w:val="00114E17"/>
    <w:pPr>
      <w:tabs>
        <w:tab w:val="center" w:pos="4819"/>
        <w:tab w:val="right" w:pos="9638"/>
      </w:tabs>
    </w:pPr>
  </w:style>
  <w:style w:type="character" w:customStyle="1" w:styleId="PidipaginaCarattere">
    <w:name w:val="Piè di pagina Carattere"/>
    <w:basedOn w:val="Carpredefinitoparagrafo"/>
    <w:link w:val="Pidipagina"/>
    <w:uiPriority w:val="99"/>
    <w:rsid w:val="00114E17"/>
  </w:style>
  <w:style w:type="paragraph" w:styleId="Paragrafoelenco">
    <w:name w:val="List Paragraph"/>
    <w:basedOn w:val="Normale"/>
    <w:uiPriority w:val="34"/>
    <w:qFormat/>
    <w:rsid w:val="008D3798"/>
    <w:pPr>
      <w:ind w:left="720"/>
      <w:contextualSpacing/>
    </w:pPr>
  </w:style>
  <w:style w:type="character" w:customStyle="1" w:styleId="Titolo1Carattere">
    <w:name w:val="Titolo 1 Carattere"/>
    <w:basedOn w:val="Carpredefinitoparagrafo"/>
    <w:link w:val="Titolo1"/>
    <w:rsid w:val="00104B07"/>
    <w:rPr>
      <w:rFonts w:ascii="Times New Roman" w:eastAsia="Times New Roman" w:hAnsi="Times New Roman" w:cs="Times New Roman"/>
      <w:sz w:val="28"/>
      <w:szCs w:val="28"/>
      <w:lang w:eastAsia="it-IT"/>
    </w:rPr>
  </w:style>
  <w:style w:type="character" w:customStyle="1" w:styleId="Titolo3Carattere">
    <w:name w:val="Titolo 3 Carattere"/>
    <w:basedOn w:val="Carpredefinitoparagrafo"/>
    <w:link w:val="Titolo3"/>
    <w:rsid w:val="00104B07"/>
    <w:rPr>
      <w:rFonts w:ascii="Times New Roman" w:eastAsia="Times New Roman" w:hAnsi="Times New Roman" w:cs="Times New Roman"/>
      <w:sz w:val="28"/>
      <w:szCs w:val="28"/>
      <w:lang w:eastAsia="it-IT"/>
    </w:rPr>
  </w:style>
  <w:style w:type="character" w:styleId="Collegamentoipertestuale">
    <w:name w:val="Hyperlink"/>
    <w:basedOn w:val="Carpredefinitoparagrafo"/>
    <w:uiPriority w:val="99"/>
    <w:unhideWhenUsed/>
    <w:rsid w:val="00301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EVUHuX0zEOt5pms_mh30v9b-ru2XNVAibNHAFTL37JFovVQ/viewform?usp=sf_link" TargetMode="External"/><Relationship Id="rId3" Type="http://schemas.openxmlformats.org/officeDocument/2006/relationships/settings" Target="settings.xml"/><Relationship Id="rId7" Type="http://schemas.openxmlformats.org/officeDocument/2006/relationships/hyperlink" Target="mailto:borse@ii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Leonardo Loria</cp:lastModifiedBy>
  <cp:revision>6</cp:revision>
  <cp:lastPrinted>2020-02-04T16:10:00Z</cp:lastPrinted>
  <dcterms:created xsi:type="dcterms:W3CDTF">2020-03-31T14:26:00Z</dcterms:created>
  <dcterms:modified xsi:type="dcterms:W3CDTF">2020-04-14T11:47:00Z</dcterms:modified>
</cp:coreProperties>
</file>